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081D" w14:textId="02264BBD"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sidRPr="00504729">
        <w:rPr>
          <w:rFonts w:ascii="Times New Roman" w:hAnsi="Times New Roman"/>
          <w:b/>
        </w:rPr>
        <w:t>1</w:t>
      </w:r>
      <w:r w:rsidRPr="00504729">
        <w:rPr>
          <w:rFonts w:ascii="Times New Roman" w:hAnsi="Times New Roman" w:hint="eastAsia"/>
          <w:b/>
        </w:rPr>
        <w:t>：石化化工行业环境保护综合名录制定研究（</w:t>
      </w:r>
      <w:r w:rsidR="00A206B2">
        <w:rPr>
          <w:rFonts w:ascii="Times New Roman" w:hAnsi="Times New Roman"/>
          <w:b/>
        </w:rPr>
        <w:t>4.2</w:t>
      </w:r>
      <w:r w:rsidRPr="00504729">
        <w:rPr>
          <w:rFonts w:ascii="Times New Roman" w:hAnsi="Times New Roman" w:hint="eastAsia"/>
          <w:b/>
        </w:rPr>
        <w:t>万）</w:t>
      </w:r>
    </w:p>
    <w:p w14:paraId="69D141DC"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1BD8828B"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577921">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C4741E">
        <w:rPr>
          <w:rFonts w:ascii="Times New Roman" w:hAnsi="Times New Roman" w:hint="eastAsia"/>
        </w:rPr>
        <w:t>3</w:t>
      </w:r>
      <w:r>
        <w:rPr>
          <w:rFonts w:ascii="Times New Roman" w:hAnsi="Times New Roman" w:hint="eastAsia"/>
        </w:rPr>
        <w:t>项产品纳入名录；</w:t>
      </w:r>
    </w:p>
    <w:p w14:paraId="5C14DE5E"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27A3AE1E"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4D5B72F0"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3B77F4">
        <w:rPr>
          <w:rFonts w:ascii="Times New Roman" w:hAnsi="Times New Roman"/>
        </w:rPr>
        <w:t>3</w:t>
      </w:r>
      <w:r>
        <w:rPr>
          <w:rFonts w:ascii="Times New Roman" w:hAnsi="Times New Roman" w:hint="eastAsia"/>
        </w:rPr>
        <w:t>种可供纳入“双高”名录的产品（重污染工艺）的编制说明及相关支撑材料；</w:t>
      </w:r>
    </w:p>
    <w:p w14:paraId="48554A50"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）《石化化工行业环保综合名录制定进展与成效分析报告》。</w:t>
      </w:r>
    </w:p>
    <w:p w14:paraId="0B10B2D6" w14:textId="0599BB99"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2</w:t>
      </w:r>
      <w:r w:rsidRPr="00504729">
        <w:rPr>
          <w:rFonts w:ascii="Times New Roman" w:hAnsi="Times New Roman" w:hint="eastAsia"/>
          <w:b/>
        </w:rPr>
        <w:t>：</w:t>
      </w:r>
      <w:r>
        <w:rPr>
          <w:rFonts w:ascii="Times New Roman" w:hAnsi="Times New Roman" w:hint="eastAsia"/>
          <w:b/>
        </w:rPr>
        <w:t>农药</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1AA97211"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7189C41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25600E">
        <w:rPr>
          <w:rFonts w:ascii="Times New Roman" w:hAnsi="Times New Roman" w:hint="eastAsia"/>
        </w:rPr>
        <w:t>3</w:t>
      </w:r>
      <w:r>
        <w:rPr>
          <w:rFonts w:ascii="Times New Roman" w:hAnsi="Times New Roman" w:hint="eastAsia"/>
        </w:rPr>
        <w:t>项产品纳入名录；</w:t>
      </w:r>
    </w:p>
    <w:p w14:paraId="4D34EFB0"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02DC0F7A"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4F4A7B4F"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25600E">
        <w:rPr>
          <w:rFonts w:ascii="Times New Roman" w:hAnsi="Times New Roman"/>
        </w:rPr>
        <w:t>3</w:t>
      </w:r>
      <w:r>
        <w:rPr>
          <w:rFonts w:ascii="Times New Roman" w:hAnsi="Times New Roman" w:hint="eastAsia"/>
        </w:rPr>
        <w:t>种可供纳入“双高”名录的产品（重污染工艺）的编制说明及相关支撑材料；</w:t>
      </w:r>
    </w:p>
    <w:p w14:paraId="7769642F"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）《农药行业环保综合名录制定进展与成效分析报告》。</w:t>
      </w:r>
    </w:p>
    <w:p w14:paraId="213551CB" w14:textId="6035DB14"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3</w:t>
      </w:r>
      <w:r w:rsidRPr="00504729">
        <w:rPr>
          <w:rFonts w:ascii="Times New Roman" w:hAnsi="Times New Roman" w:hint="eastAsia"/>
          <w:b/>
        </w:rPr>
        <w:t>：</w:t>
      </w:r>
      <w:r>
        <w:rPr>
          <w:rFonts w:ascii="Times New Roman" w:hAnsi="Times New Roman" w:hint="eastAsia"/>
          <w:b/>
        </w:rPr>
        <w:t>涂料</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158F8FD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3F8D322C"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25600E">
        <w:rPr>
          <w:rFonts w:ascii="Times New Roman" w:hAnsi="Times New Roman" w:hint="eastAsia"/>
        </w:rPr>
        <w:t>3</w:t>
      </w:r>
      <w:r>
        <w:rPr>
          <w:rFonts w:ascii="Times New Roman" w:hAnsi="Times New Roman" w:hint="eastAsia"/>
        </w:rPr>
        <w:t>项产品纳入名录；</w:t>
      </w:r>
    </w:p>
    <w:p w14:paraId="26CA9562"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w:t>
      </w:r>
      <w:r w:rsidR="00AE69D6">
        <w:rPr>
          <w:rFonts w:ascii="Times New Roman" w:hAnsi="Times New Roman" w:hint="eastAsia"/>
        </w:rPr>
        <w:t>估。</w:t>
      </w:r>
    </w:p>
    <w:p w14:paraId="44D18A7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35B919F2"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6072FE">
        <w:rPr>
          <w:rFonts w:ascii="Times New Roman" w:hAnsi="Times New Roman"/>
        </w:rPr>
        <w:t>3</w:t>
      </w:r>
      <w:r>
        <w:rPr>
          <w:rFonts w:ascii="Times New Roman" w:hAnsi="Times New Roman" w:hint="eastAsia"/>
        </w:rPr>
        <w:t>种可供纳入“双高”名录的产品（重污染工艺）的编制说明及相关支撑材料；</w:t>
      </w:r>
    </w:p>
    <w:p w14:paraId="19252D49" w14:textId="77777777" w:rsidR="00362C2D" w:rsidRPr="007A1FE9"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sidR="00AE69D6">
        <w:rPr>
          <w:rFonts w:ascii="Times New Roman" w:hAnsi="Times New Roman" w:hint="eastAsia"/>
        </w:rPr>
        <w:t>）《涂料行业环保综合名录制定进展与成效分析报告》</w:t>
      </w:r>
      <w:r>
        <w:rPr>
          <w:rFonts w:ascii="Times New Roman" w:hAnsi="Times New Roman" w:hint="eastAsia"/>
        </w:rPr>
        <w:t>。</w:t>
      </w:r>
    </w:p>
    <w:p w14:paraId="4247113A" w14:textId="78B96AE9"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4</w:t>
      </w:r>
      <w:r w:rsidRPr="00504729">
        <w:rPr>
          <w:rFonts w:ascii="Times New Roman" w:hAnsi="Times New Roman" w:hint="eastAsia"/>
          <w:b/>
        </w:rPr>
        <w:t>：</w:t>
      </w:r>
      <w:r>
        <w:rPr>
          <w:rFonts w:ascii="Times New Roman" w:hAnsi="Times New Roman" w:hint="eastAsia"/>
          <w:b/>
        </w:rPr>
        <w:t>染料</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3B6CB164"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53DE2291"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lastRenderedPageBreak/>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6072FE">
        <w:rPr>
          <w:rFonts w:ascii="Times New Roman" w:hAnsi="Times New Roman" w:hint="eastAsia"/>
        </w:rPr>
        <w:t>3</w:t>
      </w:r>
      <w:r>
        <w:rPr>
          <w:rFonts w:ascii="Times New Roman" w:hAnsi="Times New Roman" w:hint="eastAsia"/>
        </w:rPr>
        <w:t>项产品纳入名录；</w:t>
      </w:r>
    </w:p>
    <w:p w14:paraId="0BE0FB55"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5116998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6B0C01D1"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Pr>
          <w:rFonts w:ascii="Times New Roman" w:hAnsi="Times New Roman"/>
        </w:rPr>
        <w:t>5</w:t>
      </w:r>
      <w:r>
        <w:rPr>
          <w:rFonts w:ascii="Times New Roman" w:hAnsi="Times New Roman" w:hint="eastAsia"/>
        </w:rPr>
        <w:t>种可供纳入“双高”名录的产品（重污染工艺）的编制说明及相关支撑材料；</w:t>
      </w:r>
    </w:p>
    <w:p w14:paraId="46AE96DA"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）《染料行业环保综合名录制定进展与成效分析报告》。</w:t>
      </w:r>
    </w:p>
    <w:p w14:paraId="1CA0969B" w14:textId="08CABBF7" w:rsidR="00AF4FA7" w:rsidRPr="00832789" w:rsidRDefault="00AF4FA7" w:rsidP="00AF4FA7">
      <w:pPr>
        <w:spacing w:beforeLines="50" w:before="156" w:afterLines="50" w:after="156" w:line="480" w:lineRule="auto"/>
        <w:rPr>
          <w:rFonts w:ascii="Times New Roman" w:hAnsi="Times New Roman"/>
          <w:b/>
        </w:rPr>
      </w:pPr>
      <w:r>
        <w:rPr>
          <w:rFonts w:ascii="Times New Roman" w:hAnsi="Times New Roman" w:hint="eastAsia"/>
          <w:b/>
        </w:rPr>
        <w:t>课题</w:t>
      </w:r>
      <w:r w:rsidR="00A206B2">
        <w:rPr>
          <w:rFonts w:ascii="Times New Roman" w:hAnsi="Times New Roman"/>
          <w:b/>
        </w:rPr>
        <w:t>5</w:t>
      </w:r>
      <w:r>
        <w:rPr>
          <w:rFonts w:ascii="Times New Roman" w:hAnsi="Times New Roman" w:hint="eastAsia"/>
          <w:b/>
        </w:rPr>
        <w:t>：钢铁</w:t>
      </w:r>
      <w:r w:rsidRPr="00306284">
        <w:rPr>
          <w:rFonts w:ascii="Times New Roman" w:hAnsi="Times New Roman" w:hint="eastAsia"/>
          <w:b/>
        </w:rPr>
        <w:t>行业</w:t>
      </w:r>
      <w:r w:rsidR="00B040D5">
        <w:rPr>
          <w:rFonts w:ascii="Times New Roman" w:hAnsi="Times New Roman" w:hint="eastAsia"/>
          <w:b/>
        </w:rPr>
        <w:t>主要因子</w:t>
      </w:r>
      <w:r w:rsidR="00262AB5">
        <w:rPr>
          <w:rFonts w:ascii="Times New Roman" w:hAnsi="Times New Roman"/>
          <w:b/>
        </w:rPr>
        <w:t>排放数据</w:t>
      </w:r>
      <w:r w:rsidRPr="00306284">
        <w:rPr>
          <w:rFonts w:ascii="Times New Roman" w:hAnsi="Times New Roman"/>
          <w:b/>
        </w:rPr>
        <w:t>多维度验证</w:t>
      </w:r>
      <w:r w:rsidR="005A7C94">
        <w:rPr>
          <w:rFonts w:ascii="Times New Roman" w:hAnsi="Times New Roman" w:hint="eastAsia"/>
          <w:b/>
        </w:rPr>
        <w:t>与</w:t>
      </w:r>
      <w:r w:rsidR="005A7C94">
        <w:rPr>
          <w:rFonts w:ascii="Times New Roman" w:hAnsi="Times New Roman"/>
          <w:b/>
        </w:rPr>
        <w:t>名录制定评估</w:t>
      </w:r>
      <w:r w:rsidRPr="00306284">
        <w:rPr>
          <w:rFonts w:ascii="Times New Roman" w:hAnsi="Times New Roman"/>
          <w:b/>
        </w:rPr>
        <w:t>研究</w:t>
      </w:r>
      <w:r>
        <w:rPr>
          <w:rFonts w:ascii="Times New Roman" w:hAnsi="Times New Roman" w:hint="eastAsia"/>
          <w:b/>
        </w:rPr>
        <w:t>（</w:t>
      </w:r>
      <w:r>
        <w:rPr>
          <w:rFonts w:ascii="Times New Roman" w:hAnsi="Times New Roman" w:hint="eastAsia"/>
          <w:b/>
        </w:rPr>
        <w:t>5</w:t>
      </w:r>
      <w:r>
        <w:rPr>
          <w:rFonts w:ascii="Times New Roman" w:hAnsi="Times New Roman" w:hint="eastAsia"/>
          <w:b/>
        </w:rPr>
        <w:t>万元）</w:t>
      </w:r>
    </w:p>
    <w:p w14:paraId="57BE8B8E" w14:textId="77777777" w:rsidR="00AF4FA7" w:rsidRDefault="00AF4FA7" w:rsidP="00AF4FA7">
      <w:pPr>
        <w:spacing w:beforeLines="50" w:before="156" w:afterLines="50" w:after="156"/>
        <w:ind w:firstLineChars="200" w:firstLine="420"/>
      </w:pPr>
      <w:r w:rsidRPr="00203C4A">
        <w:rPr>
          <w:rFonts w:ascii="Times New Roman" w:cs="Times New Roman" w:hint="eastAsia"/>
          <w:b/>
        </w:rPr>
        <w:t>目标</w:t>
      </w:r>
      <w:r>
        <w:rPr>
          <w:rFonts w:hint="eastAsia"/>
        </w:rPr>
        <w:t>：</w:t>
      </w:r>
      <w:r w:rsidRPr="00077963">
        <w:rPr>
          <w:rFonts w:hint="eastAsia"/>
        </w:rPr>
        <w:t>通过调研我国钢铁冶金行业</w:t>
      </w:r>
      <w:r w:rsidRPr="00077963">
        <w:t>NO</w:t>
      </w:r>
      <w:r w:rsidRPr="00077963">
        <w:rPr>
          <w:vertAlign w:val="subscript"/>
        </w:rPr>
        <w:t>x</w:t>
      </w:r>
      <w:r w:rsidRPr="00077963">
        <w:t>、SO</w:t>
      </w:r>
      <w:r w:rsidRPr="00077963">
        <w:rPr>
          <w:vertAlign w:val="subscript"/>
        </w:rPr>
        <w:t>2</w:t>
      </w:r>
      <w:r w:rsidRPr="00077963">
        <w:rPr>
          <w:rFonts w:hint="eastAsia"/>
        </w:rPr>
        <w:t>排放现状，选取典型钢铁企业，基于企业物料衡算数据、在线监测数据、排污许可证执行报告数据，并结合污染普查数据和行业统计数据，多维度核算其</w:t>
      </w:r>
      <w:r w:rsidRPr="00077963">
        <w:t>NO</w:t>
      </w:r>
      <w:r w:rsidRPr="00077963">
        <w:rPr>
          <w:vertAlign w:val="subscript"/>
        </w:rPr>
        <w:t>x</w:t>
      </w:r>
      <w:r w:rsidRPr="00077963">
        <w:t>、SO</w:t>
      </w:r>
      <w:r w:rsidRPr="00077963">
        <w:rPr>
          <w:vertAlign w:val="subscript"/>
        </w:rPr>
        <w:t>2</w:t>
      </w:r>
      <w:r w:rsidRPr="00077963">
        <w:rPr>
          <w:rFonts w:hint="eastAsia"/>
        </w:rPr>
        <w:t>年度排放量，通过对各数据在核算方法和时间尺度上的校核、验证，辨析数据间存在差异的原因，为规范该行业</w:t>
      </w:r>
      <w:r w:rsidRPr="00077963">
        <w:t>NO</w:t>
      </w:r>
      <w:r w:rsidRPr="00077963">
        <w:rPr>
          <w:vertAlign w:val="subscript"/>
        </w:rPr>
        <w:t>x</w:t>
      </w:r>
      <w:r w:rsidRPr="00077963">
        <w:t>、SO</w:t>
      </w:r>
      <w:r w:rsidRPr="00077963">
        <w:rPr>
          <w:vertAlign w:val="subscript"/>
        </w:rPr>
        <w:t>2</w:t>
      </w:r>
      <w:r w:rsidRPr="00077963">
        <w:rPr>
          <w:rFonts w:hint="eastAsia"/>
        </w:rPr>
        <w:t>排放数据提供政策建议。</w:t>
      </w:r>
    </w:p>
    <w:p w14:paraId="43FC98DB" w14:textId="77777777" w:rsidR="00AF4FA7" w:rsidRPr="00374678" w:rsidRDefault="00AF4FA7" w:rsidP="00AF4FA7">
      <w:pPr>
        <w:spacing w:beforeLines="50" w:before="156" w:afterLines="50" w:after="156"/>
        <w:ind w:firstLineChars="200" w:firstLine="420"/>
        <w:rPr>
          <w:rFonts w:ascii="Times New Roman" w:cs="Times New Roman"/>
          <w:b/>
        </w:rPr>
      </w:pPr>
      <w:r w:rsidRPr="00374678">
        <w:rPr>
          <w:rFonts w:ascii="Times New Roman" w:cs="Times New Roman" w:hint="eastAsia"/>
          <w:b/>
        </w:rPr>
        <w:t>研究内容：</w:t>
      </w:r>
    </w:p>
    <w:p w14:paraId="4C80F455" w14:textId="77777777" w:rsidR="00AF4FA7" w:rsidRPr="00C0308A" w:rsidRDefault="00AF4FA7" w:rsidP="00AF4FA7">
      <w:pPr>
        <w:spacing w:beforeLines="50" w:before="156" w:afterLines="50" w:after="156"/>
        <w:ind w:firstLineChars="200" w:firstLine="420"/>
        <w:rPr>
          <w:rFonts w:ascii="Times New Roman" w:hAnsi="Times New Roman" w:cs="Times New Roman"/>
        </w:rPr>
      </w:pPr>
      <w:r w:rsidRPr="00382769">
        <w:rPr>
          <w:rFonts w:ascii="Times New Roman" w:hAnsi="Times New Roman" w:cs="Times New Roman"/>
        </w:rPr>
        <w:t>（</w:t>
      </w:r>
      <w:r w:rsidRPr="00382769">
        <w:rPr>
          <w:rFonts w:ascii="Times New Roman" w:hAnsi="Times New Roman" w:cs="Times New Roman"/>
        </w:rPr>
        <w:t>1</w:t>
      </w:r>
      <w:r>
        <w:rPr>
          <w:rFonts w:ascii="Times New Roman" w:hAnsi="Times New Roman" w:cs="Times New Roman"/>
        </w:rPr>
        <w:t>）钢铁</w:t>
      </w:r>
      <w:r w:rsidRPr="00382769">
        <w:rPr>
          <w:rFonts w:ascii="Times New Roman" w:hAnsi="Times New Roman" w:cs="Times New Roman"/>
        </w:rPr>
        <w:t>行业</w:t>
      </w:r>
      <w:r w:rsidRPr="00382769">
        <w:rPr>
          <w:rFonts w:ascii="Times New Roman" w:hAnsi="Times New Roman" w:cs="Times New Roman"/>
        </w:rPr>
        <w:t>NO</w:t>
      </w:r>
      <w:r w:rsidRPr="00382769">
        <w:rPr>
          <w:rFonts w:ascii="Times New Roman" w:hAnsi="Times New Roman" w:cs="Times New Roman"/>
          <w:vertAlign w:val="subscript"/>
        </w:rPr>
        <w:t>x</w:t>
      </w:r>
      <w:r w:rsidRPr="00382769">
        <w:rPr>
          <w:rFonts w:ascii="Times New Roman" w:hAnsi="Times New Roman" w:cs="Times New Roman"/>
        </w:rPr>
        <w:t>、</w:t>
      </w:r>
      <w:r w:rsidRPr="00382769">
        <w:rPr>
          <w:rFonts w:ascii="Times New Roman" w:hAnsi="Times New Roman" w:cs="Times New Roman"/>
        </w:rPr>
        <w:t>SO</w:t>
      </w:r>
      <w:r w:rsidRPr="00382769">
        <w:rPr>
          <w:rFonts w:ascii="Times New Roman" w:hAnsi="Times New Roman" w:cs="Times New Roman"/>
          <w:vertAlign w:val="subscript"/>
        </w:rPr>
        <w:t>2</w:t>
      </w:r>
      <w:r w:rsidRPr="00382769">
        <w:rPr>
          <w:rFonts w:ascii="Times New Roman" w:hAnsi="Times New Roman" w:cs="Times New Roman"/>
        </w:rPr>
        <w:t>排放现状调研</w:t>
      </w:r>
      <w:r>
        <w:rPr>
          <w:rFonts w:ascii="Times New Roman" w:hAnsi="Times New Roman" w:cs="Times New Roman" w:hint="eastAsia"/>
        </w:rPr>
        <w:t>，</w:t>
      </w:r>
      <w:r>
        <w:rPr>
          <w:rFonts w:ascii="Times New Roman" w:hAnsi="Times New Roman" w:cs="Times New Roman"/>
        </w:rPr>
        <w:t>通过文献调研，掌握我国某地区（如，华北或京津冀）钢铁</w:t>
      </w:r>
      <w:r w:rsidRPr="00C0308A">
        <w:rPr>
          <w:rFonts w:ascii="Times New Roman" w:hAnsi="Times New Roman" w:cs="Times New Roman"/>
        </w:rPr>
        <w:t>行业企业数量、规模、分布情况，企业</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产生、治理和排放情况。</w:t>
      </w:r>
    </w:p>
    <w:p w14:paraId="0A2A3481" w14:textId="77777777" w:rsidR="00AF4FA7" w:rsidRPr="00C0308A" w:rsidRDefault="00AF4FA7" w:rsidP="00AF4FA7">
      <w:pPr>
        <w:spacing w:beforeLines="50" w:before="156" w:afterLines="50" w:after="156"/>
        <w:ind w:firstLineChars="200" w:firstLine="420"/>
        <w:rPr>
          <w:rFonts w:ascii="Times New Roman" w:hAnsi="Times New Roman" w:cs="Times New Roman"/>
        </w:rPr>
      </w:pPr>
      <w:r w:rsidRPr="00382769">
        <w:rPr>
          <w:rFonts w:ascii="Times New Roman" w:hAnsi="Times New Roman" w:cs="Times New Roman"/>
        </w:rPr>
        <w:t>（</w:t>
      </w:r>
      <w:r w:rsidRPr="00382769">
        <w:rPr>
          <w:rFonts w:ascii="Times New Roman" w:hAnsi="Times New Roman" w:cs="Times New Roman"/>
        </w:rPr>
        <w:t>2</w:t>
      </w:r>
      <w:r>
        <w:rPr>
          <w:rFonts w:ascii="Times New Roman" w:hAnsi="Times New Roman" w:cs="Times New Roman"/>
        </w:rPr>
        <w:t>）典型钢铁</w:t>
      </w:r>
      <w:r w:rsidRPr="00382769">
        <w:rPr>
          <w:rFonts w:ascii="Times New Roman" w:hAnsi="Times New Roman" w:cs="Times New Roman"/>
        </w:rPr>
        <w:t>企业</w:t>
      </w:r>
      <w:r w:rsidRPr="00382769">
        <w:rPr>
          <w:rFonts w:ascii="Times New Roman" w:hAnsi="Times New Roman" w:cs="Times New Roman"/>
        </w:rPr>
        <w:t>NO</w:t>
      </w:r>
      <w:r w:rsidRPr="00382769">
        <w:rPr>
          <w:rFonts w:ascii="Times New Roman" w:hAnsi="Times New Roman" w:cs="Times New Roman"/>
          <w:vertAlign w:val="subscript"/>
        </w:rPr>
        <w:t>x</w:t>
      </w:r>
      <w:r w:rsidRPr="00382769">
        <w:rPr>
          <w:rFonts w:ascii="Times New Roman" w:hAnsi="Times New Roman" w:cs="Times New Roman"/>
        </w:rPr>
        <w:t>、</w:t>
      </w:r>
      <w:r w:rsidRPr="00382769">
        <w:rPr>
          <w:rFonts w:ascii="Times New Roman" w:hAnsi="Times New Roman" w:cs="Times New Roman"/>
        </w:rPr>
        <w:t>SO</w:t>
      </w:r>
      <w:r w:rsidRPr="00382769">
        <w:rPr>
          <w:rFonts w:ascii="Times New Roman" w:hAnsi="Times New Roman" w:cs="Times New Roman"/>
          <w:vertAlign w:val="subscript"/>
        </w:rPr>
        <w:t>2</w:t>
      </w:r>
      <w:r w:rsidRPr="00382769">
        <w:rPr>
          <w:rFonts w:ascii="Times New Roman" w:hAnsi="Times New Roman" w:cs="Times New Roman"/>
        </w:rPr>
        <w:t>排放多维度核算</w:t>
      </w:r>
      <w:r>
        <w:rPr>
          <w:rFonts w:ascii="Times New Roman" w:hAnsi="Times New Roman" w:cs="Times New Roman" w:hint="eastAsia"/>
        </w:rPr>
        <w:t>，</w:t>
      </w:r>
      <w:r w:rsidRPr="00C0308A">
        <w:rPr>
          <w:rFonts w:ascii="Times New Roman" w:hAnsi="Times New Roman" w:cs="Times New Roman"/>
        </w:rPr>
        <w:t>基于前述企业调研报告，选取</w:t>
      </w:r>
      <w:r w:rsidRPr="00C0308A">
        <w:rPr>
          <w:rFonts w:ascii="Times New Roman" w:hAnsi="Times New Roman" w:cs="Times New Roman"/>
        </w:rPr>
        <w:t>1-2</w:t>
      </w:r>
      <w:r w:rsidRPr="00C0308A">
        <w:rPr>
          <w:rFonts w:ascii="Times New Roman" w:hAnsi="Times New Roman" w:cs="Times New Roman"/>
        </w:rPr>
        <w:t>家典型钢铁冶金企业，基于企业物料衡算数据、排放在线监测数据、排污许可证执行报告数据核算</w:t>
      </w:r>
      <w:r w:rsidRPr="00C0308A">
        <w:rPr>
          <w:rFonts w:ascii="Times New Roman" w:hAnsi="Times New Roman" w:cs="Times New Roman"/>
        </w:rPr>
        <w:t>2017-2019</w:t>
      </w:r>
      <w:r w:rsidRPr="00C0308A">
        <w:rPr>
          <w:rFonts w:ascii="Times New Roman" w:hAnsi="Times New Roman" w:cs="Times New Roman"/>
        </w:rPr>
        <w:t>年的</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排放情况。结合污染普查数据和行业统计数据，在核算方法和时间尺度上的校核、验证，辨析造成数据间差异的具体原因。</w:t>
      </w:r>
    </w:p>
    <w:p w14:paraId="102CE141" w14:textId="77777777" w:rsidR="00AF4FA7" w:rsidRPr="00EF2E49" w:rsidRDefault="00AF4FA7" w:rsidP="00AF4FA7">
      <w:pPr>
        <w:spacing w:beforeLines="50" w:before="156" w:afterLines="50" w:after="156"/>
        <w:ind w:firstLineChars="200" w:firstLine="420"/>
      </w:pPr>
      <w:r w:rsidRPr="00382769">
        <w:rPr>
          <w:rFonts w:ascii="Times New Roman" w:hAnsi="Times New Roman" w:cs="Times New Roman"/>
        </w:rPr>
        <w:t>（</w:t>
      </w:r>
      <w:r w:rsidRPr="00382769">
        <w:rPr>
          <w:rFonts w:ascii="Times New Roman" w:hAnsi="Times New Roman" w:cs="Times New Roman"/>
        </w:rPr>
        <w:t>3</w:t>
      </w:r>
      <w:r w:rsidRPr="00382769">
        <w:rPr>
          <w:rFonts w:ascii="Times New Roman" w:hAnsi="Times New Roman" w:cs="Times New Roman"/>
        </w:rPr>
        <w:t>）</w:t>
      </w:r>
      <w:r>
        <w:rPr>
          <w:rFonts w:ascii="Times New Roman" w:hAnsi="Times New Roman" w:cs="Times New Roman" w:hint="eastAsia"/>
        </w:rPr>
        <w:t>提出</w:t>
      </w:r>
      <w:r>
        <w:rPr>
          <w:rFonts w:ascii="Times New Roman" w:hAnsi="Times New Roman" w:cs="Times New Roman"/>
        </w:rPr>
        <w:t>强化监管等的</w:t>
      </w:r>
      <w:r w:rsidRPr="00382769">
        <w:rPr>
          <w:rFonts w:ascii="Times New Roman" w:hAnsi="Times New Roman" w:cs="Times New Roman"/>
        </w:rPr>
        <w:t>政策建议</w:t>
      </w:r>
      <w:r>
        <w:rPr>
          <w:rFonts w:ascii="Times New Roman" w:hAnsi="Times New Roman" w:cs="Times New Roman" w:hint="eastAsia"/>
        </w:rPr>
        <w:t>，</w:t>
      </w:r>
      <w:r w:rsidRPr="00C0308A">
        <w:rPr>
          <w:rFonts w:ascii="Times New Roman" w:hAnsi="Times New Roman" w:cs="Times New Roman"/>
        </w:rPr>
        <w:t>通过具体企业的</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在线监测系统和排污许可证执行报告系统工作流程调研，结合前述分析报告，提出规范该行业</w:t>
      </w:r>
      <w:r w:rsidRPr="00C0308A">
        <w:rPr>
          <w:rFonts w:ascii="Times New Roman" w:hAnsi="Times New Roman" w:cs="Times New Roman"/>
        </w:rPr>
        <w:t>NOx</w:t>
      </w:r>
      <w:r w:rsidRPr="00C0308A">
        <w:rPr>
          <w:rFonts w:ascii="Times New Roman" w:hAnsi="Times New Roman" w:cs="Times New Roman"/>
        </w:rPr>
        <w:t>、</w:t>
      </w:r>
      <w:r w:rsidRPr="00C0308A">
        <w:rPr>
          <w:rFonts w:ascii="Times New Roman" w:hAnsi="Times New Roman" w:cs="Times New Roman"/>
        </w:rPr>
        <w:t>SO</w:t>
      </w:r>
      <w:r w:rsidRPr="00FA13E5">
        <w:rPr>
          <w:rFonts w:ascii="Times New Roman" w:hAnsi="Times New Roman" w:cs="Times New Roman"/>
          <w:vertAlign w:val="subscript"/>
        </w:rPr>
        <w:t>2</w:t>
      </w:r>
      <w:r w:rsidR="00835C4C">
        <w:rPr>
          <w:rFonts w:ascii="Times New Roman" w:hAnsi="Times New Roman" w:cs="Times New Roman"/>
        </w:rPr>
        <w:t>排放数据的政策建议</w:t>
      </w:r>
      <w:r w:rsidR="00835C4C">
        <w:rPr>
          <w:rFonts w:ascii="Times New Roman" w:hAnsi="Times New Roman" w:cs="Times New Roman" w:hint="eastAsia"/>
        </w:rPr>
        <w:t>，</w:t>
      </w:r>
      <w:r w:rsidR="00835C4C">
        <w:rPr>
          <w:rFonts w:ascii="Times New Roman" w:hAnsi="Times New Roman" w:cs="Times New Roman"/>
        </w:rPr>
        <w:t>以及提出钢铁行业名录制定与完善的建议。</w:t>
      </w:r>
    </w:p>
    <w:p w14:paraId="24CA2A6B" w14:textId="77777777" w:rsidR="00AF4FA7" w:rsidRPr="00374678" w:rsidRDefault="00AF4FA7" w:rsidP="00AF4FA7">
      <w:pPr>
        <w:spacing w:beforeLines="50" w:before="156" w:afterLines="50" w:after="156"/>
        <w:ind w:firstLineChars="200" w:firstLine="420"/>
        <w:rPr>
          <w:rFonts w:ascii="Times New Roman" w:cs="Times New Roman"/>
          <w:b/>
        </w:rPr>
      </w:pPr>
      <w:r w:rsidRPr="00374678">
        <w:rPr>
          <w:rFonts w:ascii="Times New Roman" w:cs="Times New Roman" w:hint="eastAsia"/>
          <w:b/>
        </w:rPr>
        <w:t>成果产出：</w:t>
      </w:r>
    </w:p>
    <w:p w14:paraId="7ACA205C" w14:textId="77777777" w:rsidR="00AF4FA7" w:rsidRPr="00584329" w:rsidRDefault="00AF4FA7" w:rsidP="00AF4FA7">
      <w:pPr>
        <w:spacing w:beforeLines="50" w:before="156" w:afterLines="50" w:after="156"/>
        <w:ind w:firstLineChars="200" w:firstLine="420"/>
        <w:rPr>
          <w:rFonts w:ascii="Times New Roman" w:hAnsi="Times New Roman" w:cs="Times New Roman"/>
        </w:rPr>
      </w:pPr>
      <w:r w:rsidRPr="00584329">
        <w:rPr>
          <w:rFonts w:ascii="Times New Roman" w:hAnsi="Times New Roman" w:cs="Times New Roman"/>
        </w:rPr>
        <w:t>（</w:t>
      </w:r>
      <w:r w:rsidRPr="00584329">
        <w:rPr>
          <w:rFonts w:ascii="Times New Roman" w:hAnsi="Times New Roman" w:cs="Times New Roman"/>
        </w:rPr>
        <w:t>1</w:t>
      </w:r>
      <w:r>
        <w:rPr>
          <w:rFonts w:ascii="Times New Roman" w:hAnsi="Times New Roman" w:cs="Times New Roman"/>
        </w:rPr>
        <w:t>）</w:t>
      </w:r>
      <w:r w:rsidR="00813C9C">
        <w:rPr>
          <w:rFonts w:ascii="Times New Roman" w:hAnsi="Times New Roman" w:cs="Times New Roman" w:hint="eastAsia"/>
        </w:rPr>
        <w:t>《</w:t>
      </w:r>
      <w:r w:rsidR="00813C9C" w:rsidRPr="00813C9C">
        <w:rPr>
          <w:rFonts w:ascii="Times New Roman" w:hAnsi="Times New Roman" w:cs="Times New Roman" w:hint="eastAsia"/>
        </w:rPr>
        <w:t>钢铁行业主要因子排放数据多维度验证与名录制定评估研究</w:t>
      </w:r>
      <w:r w:rsidR="00813C9C">
        <w:rPr>
          <w:rFonts w:ascii="Times New Roman" w:hAnsi="Times New Roman" w:cs="Times New Roman" w:hint="eastAsia"/>
        </w:rPr>
        <w:t>》报告；</w:t>
      </w:r>
    </w:p>
    <w:p w14:paraId="3748734A" w14:textId="77777777" w:rsidR="00AF4FA7" w:rsidRPr="00AF4FA7" w:rsidRDefault="00AF4FA7" w:rsidP="00362C2D">
      <w:pPr>
        <w:spacing w:beforeLines="50" w:before="156" w:afterLines="50" w:after="156"/>
        <w:ind w:firstLineChars="200" w:firstLine="420"/>
        <w:rPr>
          <w:rFonts w:ascii="Times New Roman" w:hAnsi="Times New Roman"/>
          <w:b/>
        </w:rPr>
      </w:pPr>
      <w:r w:rsidRPr="00584329">
        <w:rPr>
          <w:rFonts w:ascii="Times New Roman" w:hAnsi="Times New Roman" w:cs="Times New Roman"/>
        </w:rPr>
        <w:t>（</w:t>
      </w:r>
      <w:r w:rsidRPr="00584329">
        <w:rPr>
          <w:rFonts w:ascii="Times New Roman" w:hAnsi="Times New Roman" w:cs="Times New Roman"/>
        </w:rPr>
        <w:t>2</w:t>
      </w:r>
      <w:r>
        <w:rPr>
          <w:rFonts w:ascii="Times New Roman" w:hAnsi="Times New Roman" w:cs="Times New Roman"/>
        </w:rPr>
        <w:t>）规范我国钢铁</w:t>
      </w:r>
      <w:r w:rsidRPr="00584329">
        <w:rPr>
          <w:rFonts w:ascii="Times New Roman" w:hAnsi="Times New Roman" w:cs="Times New Roman"/>
        </w:rPr>
        <w:t>行业</w:t>
      </w:r>
      <w:r w:rsidRPr="00584329">
        <w:rPr>
          <w:rFonts w:ascii="Times New Roman" w:hAnsi="Times New Roman" w:cs="Times New Roman"/>
        </w:rPr>
        <w:t>NO</w:t>
      </w:r>
      <w:r w:rsidRPr="00584329">
        <w:rPr>
          <w:rFonts w:ascii="Times New Roman" w:hAnsi="Times New Roman" w:cs="Times New Roman"/>
          <w:vertAlign w:val="subscript"/>
        </w:rPr>
        <w:t>x</w:t>
      </w:r>
      <w:r w:rsidRPr="00584329">
        <w:rPr>
          <w:rFonts w:ascii="Times New Roman" w:hAnsi="Times New Roman" w:cs="Times New Roman"/>
        </w:rPr>
        <w:t>、</w:t>
      </w:r>
      <w:r w:rsidRPr="00584329">
        <w:rPr>
          <w:rFonts w:ascii="Times New Roman" w:hAnsi="Times New Roman" w:cs="Times New Roman"/>
        </w:rPr>
        <w:t>SO</w:t>
      </w:r>
      <w:r w:rsidRPr="00584329">
        <w:rPr>
          <w:rFonts w:ascii="Times New Roman" w:hAnsi="Times New Roman" w:cs="Times New Roman"/>
          <w:vertAlign w:val="subscript"/>
        </w:rPr>
        <w:t>2</w:t>
      </w:r>
      <w:r w:rsidRPr="00584329">
        <w:rPr>
          <w:rFonts w:ascii="Times New Roman" w:hAnsi="Times New Roman" w:cs="Times New Roman"/>
        </w:rPr>
        <w:t>排放数据</w:t>
      </w:r>
      <w:r w:rsidR="009568D7">
        <w:rPr>
          <w:rFonts w:ascii="Times New Roman" w:hAnsi="Times New Roman" w:cs="Times New Roman" w:hint="eastAsia"/>
        </w:rPr>
        <w:t>及</w:t>
      </w:r>
      <w:r w:rsidR="009568D7">
        <w:rPr>
          <w:rFonts w:ascii="Times New Roman" w:hAnsi="Times New Roman" w:cs="Times New Roman"/>
        </w:rPr>
        <w:t>名录制定</w:t>
      </w:r>
      <w:r w:rsidRPr="00584329">
        <w:rPr>
          <w:rFonts w:ascii="Times New Roman" w:hAnsi="Times New Roman" w:cs="Times New Roman"/>
        </w:rPr>
        <w:t>的政策建议。</w:t>
      </w:r>
    </w:p>
    <w:p w14:paraId="717BC01C" w14:textId="03C993F4" w:rsidR="000F0E31" w:rsidRPr="001A0808" w:rsidRDefault="000F0E31" w:rsidP="000F0E31">
      <w:pPr>
        <w:spacing w:beforeLines="50" w:before="156" w:afterLines="50" w:after="156" w:line="480" w:lineRule="auto"/>
        <w:rPr>
          <w:rFonts w:ascii="Times New Roman" w:hAnsi="Times New Roman"/>
          <w:b/>
        </w:rPr>
      </w:pPr>
      <w:r w:rsidRPr="001A0808">
        <w:rPr>
          <w:rFonts w:ascii="Times New Roman" w:hAnsi="Times New Roman" w:hint="eastAsia"/>
          <w:b/>
        </w:rPr>
        <w:t>课题</w:t>
      </w:r>
      <w:r w:rsidR="00A206B2">
        <w:rPr>
          <w:rFonts w:ascii="Times New Roman" w:hAnsi="Times New Roman"/>
          <w:b/>
        </w:rPr>
        <w:t>6</w:t>
      </w:r>
      <w:r w:rsidRPr="001A0808">
        <w:rPr>
          <w:rFonts w:ascii="Times New Roman" w:hAnsi="Times New Roman" w:hint="eastAsia"/>
          <w:b/>
        </w:rPr>
        <w:t>：磷矿采选企业污染防治现状及管理要求研究</w:t>
      </w:r>
      <w:r w:rsidR="00487BC2" w:rsidRPr="00C813D2">
        <w:rPr>
          <w:rFonts w:ascii="Times New Roman" w:hAnsi="Times New Roman" w:hint="eastAsia"/>
          <w:b/>
        </w:rPr>
        <w:t>（</w:t>
      </w:r>
      <w:r w:rsidR="00487BC2" w:rsidRPr="00C813D2">
        <w:rPr>
          <w:rFonts w:ascii="Times New Roman" w:hAnsi="Times New Roman" w:hint="eastAsia"/>
          <w:b/>
        </w:rPr>
        <w:t>15</w:t>
      </w:r>
      <w:r w:rsidR="00487BC2" w:rsidRPr="00C813D2">
        <w:rPr>
          <w:rFonts w:ascii="Times New Roman" w:hAnsi="Times New Roman" w:hint="eastAsia"/>
          <w:b/>
        </w:rPr>
        <w:t>万）</w:t>
      </w:r>
    </w:p>
    <w:p w14:paraId="3385F765"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目标：</w:t>
      </w:r>
    </w:p>
    <w:p w14:paraId="3570B608" w14:textId="77777777" w:rsidR="000F0E31" w:rsidRPr="001A0808" w:rsidRDefault="000F0E31" w:rsidP="000F0E31">
      <w:pPr>
        <w:spacing w:beforeLines="50" w:before="156" w:afterLines="50" w:after="156"/>
        <w:ind w:firstLineChars="200" w:firstLine="420"/>
        <w:rPr>
          <w:rFonts w:ascii="Times New Roman"/>
        </w:rPr>
      </w:pPr>
      <w:r w:rsidRPr="001A0808">
        <w:rPr>
          <w:rFonts w:ascii="Times New Roman" w:hint="eastAsia"/>
        </w:rPr>
        <w:t>明确我国</w:t>
      </w:r>
      <w:r w:rsidRPr="001A0808">
        <w:rPr>
          <w:rFonts w:ascii="Times New Roman"/>
        </w:rPr>
        <w:t>磷矿</w:t>
      </w:r>
      <w:r w:rsidRPr="001A0808">
        <w:rPr>
          <w:rFonts w:ascii="Times New Roman" w:hint="eastAsia"/>
        </w:rPr>
        <w:t>采选</w:t>
      </w:r>
      <w:r w:rsidRPr="001A0808">
        <w:rPr>
          <w:rFonts w:ascii="Times New Roman"/>
        </w:rPr>
        <w:t>企业污染防治</w:t>
      </w:r>
      <w:r w:rsidRPr="001A0808">
        <w:rPr>
          <w:rFonts w:ascii="Times New Roman" w:hint="eastAsia"/>
        </w:rPr>
        <w:t>现状</w:t>
      </w:r>
      <w:r w:rsidRPr="001A0808">
        <w:rPr>
          <w:rFonts w:ascii="Times New Roman"/>
        </w:rPr>
        <w:t>和管理</w:t>
      </w:r>
      <w:r w:rsidRPr="001A0808">
        <w:rPr>
          <w:rFonts w:ascii="Times New Roman" w:hint="eastAsia"/>
        </w:rPr>
        <w:t>措施</w:t>
      </w:r>
      <w:r w:rsidRPr="001A0808">
        <w:rPr>
          <w:rFonts w:ascii="Times New Roman"/>
        </w:rPr>
        <w:t>要求</w:t>
      </w:r>
      <w:r w:rsidRPr="001A0808">
        <w:rPr>
          <w:rFonts w:ascii="Times New Roman" w:hint="eastAsia"/>
        </w:rPr>
        <w:t>，编制完成《磷矿采选企业污染防治现状及管理要求研究》报告，为推进长江“三磷”专项排查整治行动提供技术支撑。</w:t>
      </w:r>
    </w:p>
    <w:p w14:paraId="400430AA"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研究内容：</w:t>
      </w:r>
    </w:p>
    <w:p w14:paraId="7BCBC8D7"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hint="eastAsia"/>
        </w:rPr>
        <w:t>1</w:t>
      </w:r>
      <w:r w:rsidRPr="00567BE7">
        <w:rPr>
          <w:rFonts w:ascii="Times New Roman" w:hAnsi="Times New Roman" w:hint="eastAsia"/>
        </w:rPr>
        <w:t>）分析我国磷矿采选企业生产情况、主要工艺流程、产排污情况及污染防治措施，总结各省磷矿采选企业差异，选择典型企业开展案例分析；</w:t>
      </w:r>
    </w:p>
    <w:p w14:paraId="53E4CD33"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rPr>
        <w:t>2</w:t>
      </w:r>
      <w:r w:rsidRPr="00567BE7">
        <w:rPr>
          <w:rFonts w:ascii="Times New Roman" w:hAnsi="Times New Roman" w:hint="eastAsia"/>
        </w:rPr>
        <w:t>）分析磷矿采选</w:t>
      </w:r>
      <w:r w:rsidRPr="00567BE7">
        <w:rPr>
          <w:rFonts w:ascii="Times New Roman" w:hAnsi="Times New Roman"/>
        </w:rPr>
        <w:t>企业</w:t>
      </w:r>
      <w:r w:rsidRPr="00567BE7">
        <w:rPr>
          <w:rFonts w:ascii="Times New Roman" w:hAnsi="Times New Roman" w:hint="eastAsia"/>
        </w:rPr>
        <w:t>污染防治</w:t>
      </w:r>
      <w:r w:rsidRPr="00567BE7">
        <w:rPr>
          <w:rFonts w:ascii="Times New Roman" w:hAnsi="Times New Roman"/>
        </w:rPr>
        <w:t>短板</w:t>
      </w:r>
      <w:r w:rsidRPr="00567BE7">
        <w:rPr>
          <w:rFonts w:ascii="Times New Roman" w:hAnsi="Times New Roman" w:hint="eastAsia"/>
        </w:rPr>
        <w:t>，从企业管理</w:t>
      </w:r>
      <w:r w:rsidRPr="00567BE7">
        <w:rPr>
          <w:rFonts w:ascii="Times New Roman" w:hAnsi="Times New Roman"/>
        </w:rPr>
        <w:t>、污染治理</w:t>
      </w:r>
      <w:r w:rsidRPr="00567BE7">
        <w:rPr>
          <w:rFonts w:ascii="Times New Roman" w:hAnsi="Times New Roman" w:hint="eastAsia"/>
        </w:rPr>
        <w:t>、行业标准</w:t>
      </w:r>
      <w:r w:rsidRPr="00567BE7">
        <w:rPr>
          <w:rFonts w:ascii="Times New Roman" w:hAnsi="Times New Roman"/>
        </w:rPr>
        <w:t>提升</w:t>
      </w:r>
      <w:r w:rsidRPr="00567BE7">
        <w:rPr>
          <w:rFonts w:ascii="Times New Roman" w:hAnsi="Times New Roman" w:hint="eastAsia"/>
        </w:rPr>
        <w:t>等</w:t>
      </w:r>
      <w:r w:rsidRPr="00567BE7">
        <w:rPr>
          <w:rFonts w:ascii="Times New Roman" w:hAnsi="Times New Roman"/>
        </w:rPr>
        <w:t>方面</w:t>
      </w:r>
      <w:r w:rsidRPr="00567BE7">
        <w:rPr>
          <w:rFonts w:ascii="Times New Roman" w:hAnsi="Times New Roman"/>
        </w:rPr>
        <w:lastRenderedPageBreak/>
        <w:t>提出</w:t>
      </w:r>
      <w:r w:rsidRPr="00567BE7">
        <w:rPr>
          <w:rFonts w:ascii="Times New Roman" w:hAnsi="Times New Roman" w:hint="eastAsia"/>
        </w:rPr>
        <w:t>管控</w:t>
      </w:r>
      <w:r w:rsidRPr="00567BE7">
        <w:rPr>
          <w:rFonts w:ascii="Times New Roman" w:hAnsi="Times New Roman"/>
        </w:rPr>
        <w:t>要求；</w:t>
      </w:r>
    </w:p>
    <w:p w14:paraId="0BA1095A"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rPr>
        <w:t>3</w:t>
      </w:r>
      <w:r w:rsidRPr="00567BE7">
        <w:rPr>
          <w:rFonts w:ascii="Times New Roman" w:hAnsi="Times New Roman" w:hint="eastAsia"/>
        </w:rPr>
        <w:t>）开展“十四五”行业发展及污染防治形势预测。</w:t>
      </w:r>
    </w:p>
    <w:p w14:paraId="3BF083C8"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成果产出：</w:t>
      </w:r>
    </w:p>
    <w:p w14:paraId="14FC7171" w14:textId="77777777" w:rsidR="000F0E31"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hint="eastAsia"/>
        </w:rPr>
        <w:t>1</w:t>
      </w:r>
      <w:r w:rsidR="00AB19B3">
        <w:rPr>
          <w:rFonts w:ascii="Times New Roman" w:hAnsi="Times New Roman" w:hint="eastAsia"/>
        </w:rPr>
        <w:t>）《磷矿采选企业污染防治现状及管理要求研究报告》</w:t>
      </w:r>
      <w:r w:rsidR="003E4935">
        <w:rPr>
          <w:rFonts w:ascii="Times New Roman" w:hAnsi="Times New Roman" w:hint="eastAsia"/>
        </w:rPr>
        <w:t>；</w:t>
      </w:r>
    </w:p>
    <w:p w14:paraId="3398B11A" w14:textId="77777777" w:rsidR="00AB19B3" w:rsidRDefault="00AB19B3" w:rsidP="00AB19B3">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003E4935">
        <w:rPr>
          <w:rFonts w:ascii="Times New Roman" w:hAnsi="Times New Roman" w:hint="eastAsia"/>
        </w:rPr>
        <w:t>2</w:t>
      </w:r>
      <w:r>
        <w:rPr>
          <w:rFonts w:ascii="Times New Roman" w:hAnsi="Times New Roman" w:hint="eastAsia"/>
        </w:rPr>
        <w:t>）《磷</w:t>
      </w:r>
      <w:r w:rsidR="003E4935">
        <w:rPr>
          <w:rFonts w:ascii="Times New Roman" w:hAnsi="Times New Roman" w:hint="eastAsia"/>
        </w:rPr>
        <w:t>化工主要产品</w:t>
      </w:r>
      <w:r w:rsidR="003E4935">
        <w:rPr>
          <w:rFonts w:ascii="Times New Roman" w:hAnsi="Times New Roman"/>
        </w:rPr>
        <w:t>产业发展与环境保护状况</w:t>
      </w:r>
      <w:r>
        <w:rPr>
          <w:rFonts w:ascii="Times New Roman" w:hAnsi="Times New Roman" w:hint="eastAsia"/>
        </w:rPr>
        <w:t>研究报告》</w:t>
      </w:r>
      <w:r w:rsidR="003E4935">
        <w:rPr>
          <w:rFonts w:ascii="Times New Roman" w:hAnsi="Times New Roman" w:hint="eastAsia"/>
        </w:rPr>
        <w:t>。</w:t>
      </w:r>
    </w:p>
    <w:p w14:paraId="03CEFD01" w14:textId="4489C7AE" w:rsidR="00362C2D" w:rsidRPr="00C813D2" w:rsidRDefault="00362C2D" w:rsidP="00362C2D">
      <w:pPr>
        <w:spacing w:beforeLines="50" w:before="156" w:afterLines="50" w:after="156" w:line="480" w:lineRule="auto"/>
        <w:rPr>
          <w:rFonts w:ascii="Times New Roman" w:hAnsi="Times New Roman"/>
          <w:b/>
        </w:rPr>
      </w:pPr>
      <w:r w:rsidRPr="00C813D2">
        <w:rPr>
          <w:rFonts w:ascii="Times New Roman" w:hAnsi="Times New Roman" w:hint="eastAsia"/>
          <w:b/>
        </w:rPr>
        <w:t>课题</w:t>
      </w:r>
      <w:r w:rsidR="00A206B2">
        <w:rPr>
          <w:rFonts w:ascii="Times New Roman" w:hAnsi="Times New Roman"/>
          <w:b/>
        </w:rPr>
        <w:t>7</w:t>
      </w:r>
      <w:r w:rsidRPr="00C813D2">
        <w:rPr>
          <w:rFonts w:ascii="Times New Roman" w:hAnsi="Times New Roman" w:hint="eastAsia"/>
          <w:b/>
        </w:rPr>
        <w:t>：</w:t>
      </w:r>
      <w:r w:rsidR="00537C1A" w:rsidRPr="00C813D2">
        <w:rPr>
          <w:rFonts w:ascii="Times New Roman" w:hAnsi="Times New Roman" w:hint="eastAsia"/>
          <w:b/>
        </w:rPr>
        <w:t>基于</w:t>
      </w:r>
      <w:r w:rsidR="00537C1A" w:rsidRPr="00C813D2">
        <w:rPr>
          <w:rFonts w:ascii="Times New Roman" w:hAnsi="Times New Roman"/>
          <w:b/>
        </w:rPr>
        <w:t>产业链</w:t>
      </w:r>
      <w:r w:rsidR="003657A3" w:rsidRPr="00C813D2">
        <w:rPr>
          <w:rFonts w:ascii="Times New Roman" w:hAnsi="Times New Roman" w:hint="eastAsia"/>
          <w:b/>
        </w:rPr>
        <w:t>绿色</w:t>
      </w:r>
      <w:r w:rsidR="003657A3" w:rsidRPr="00C813D2">
        <w:rPr>
          <w:rFonts w:ascii="Times New Roman" w:hAnsi="Times New Roman"/>
          <w:b/>
        </w:rPr>
        <w:t>转型</w:t>
      </w:r>
      <w:r w:rsidR="00233DBF">
        <w:rPr>
          <w:rFonts w:ascii="Times New Roman" w:hAnsi="Times New Roman" w:hint="eastAsia"/>
          <w:b/>
        </w:rPr>
        <w:t>目标</w:t>
      </w:r>
      <w:r w:rsidR="003657A3" w:rsidRPr="00C813D2">
        <w:rPr>
          <w:rFonts w:ascii="Times New Roman" w:hAnsi="Times New Roman"/>
          <w:b/>
        </w:rPr>
        <w:t>的</w:t>
      </w:r>
      <w:r w:rsidR="003657A3" w:rsidRPr="00C813D2">
        <w:rPr>
          <w:rFonts w:ascii="Times New Roman" w:hAnsi="Times New Roman" w:hint="eastAsia"/>
          <w:b/>
        </w:rPr>
        <w:t>高产</w:t>
      </w:r>
      <w:r w:rsidR="003657A3" w:rsidRPr="00C813D2">
        <w:rPr>
          <w:rFonts w:ascii="Times New Roman" w:hAnsi="Times New Roman"/>
          <w:b/>
        </w:rPr>
        <w:t>化学品</w:t>
      </w:r>
      <w:r w:rsidR="00537C1A" w:rsidRPr="00C813D2">
        <w:rPr>
          <w:rFonts w:ascii="Times New Roman" w:hAnsi="Times New Roman"/>
          <w:b/>
        </w:rPr>
        <w:t>名录制定</w:t>
      </w:r>
      <w:r w:rsidR="009D4BAA" w:rsidRPr="00C813D2">
        <w:rPr>
          <w:rFonts w:ascii="Times New Roman" w:hAnsi="Times New Roman" w:hint="eastAsia"/>
          <w:b/>
        </w:rPr>
        <w:t>与政策机制</w:t>
      </w:r>
      <w:r w:rsidR="003657A3" w:rsidRPr="00C813D2">
        <w:rPr>
          <w:rFonts w:ascii="Times New Roman" w:hAnsi="Times New Roman" w:hint="eastAsia"/>
          <w:b/>
        </w:rPr>
        <w:t>研究</w:t>
      </w:r>
      <w:r w:rsidRPr="00C813D2">
        <w:rPr>
          <w:rFonts w:ascii="Times New Roman" w:hAnsi="Times New Roman" w:hint="eastAsia"/>
          <w:b/>
        </w:rPr>
        <w:t>（</w:t>
      </w:r>
      <w:r w:rsidR="00A206B2">
        <w:rPr>
          <w:rFonts w:ascii="Times New Roman" w:hAnsi="Times New Roman"/>
          <w:b/>
        </w:rPr>
        <w:t>4.2</w:t>
      </w:r>
      <w:r w:rsidRPr="00C813D2">
        <w:rPr>
          <w:rFonts w:ascii="Times New Roman" w:hAnsi="Times New Roman" w:hint="eastAsia"/>
          <w:b/>
        </w:rPr>
        <w:t>万）</w:t>
      </w:r>
    </w:p>
    <w:p w14:paraId="36CCB893" w14:textId="77777777" w:rsidR="00991FB1" w:rsidRPr="005D7516" w:rsidRDefault="00991FB1" w:rsidP="00991FB1">
      <w:pPr>
        <w:spacing w:beforeLines="50" w:before="156" w:afterLines="50" w:after="156"/>
        <w:ind w:firstLineChars="200" w:firstLine="420"/>
        <w:rPr>
          <w:b/>
        </w:rPr>
      </w:pPr>
      <w:r w:rsidRPr="005D7516">
        <w:rPr>
          <w:rFonts w:hint="eastAsia"/>
          <w:b/>
        </w:rPr>
        <w:t>目标：</w:t>
      </w:r>
    </w:p>
    <w:p w14:paraId="66D1B57E" w14:textId="77777777" w:rsidR="00991FB1" w:rsidRPr="001971D0" w:rsidRDefault="00163CDA" w:rsidP="00991FB1">
      <w:pPr>
        <w:spacing w:beforeLines="50" w:before="156" w:afterLines="50" w:after="156"/>
        <w:ind w:firstLineChars="200" w:firstLine="420"/>
      </w:pPr>
      <w:r>
        <w:rPr>
          <w:rFonts w:hint="eastAsia"/>
        </w:rPr>
        <w:t>在</w:t>
      </w:r>
      <w:r>
        <w:t>化工业行业</w:t>
      </w:r>
      <w:r w:rsidR="00DB0151">
        <w:rPr>
          <w:rFonts w:hint="eastAsia"/>
        </w:rPr>
        <w:t>中</w:t>
      </w:r>
      <w:r>
        <w:t>，通过</w:t>
      </w:r>
      <w:r w:rsidR="00E5657B" w:rsidRPr="00E5657B">
        <w:rPr>
          <w:rFonts w:hint="eastAsia"/>
        </w:rPr>
        <w:t>选取在</w:t>
      </w:r>
      <w:r w:rsidR="001A5510">
        <w:rPr>
          <w:rFonts w:hint="eastAsia"/>
        </w:rPr>
        <w:t>重要</w:t>
      </w:r>
      <w:r w:rsidR="00E5657B" w:rsidRPr="00E5657B">
        <w:rPr>
          <w:rFonts w:hint="eastAsia"/>
        </w:rPr>
        <w:t>产业链上产量大、</w:t>
      </w:r>
      <w:r w:rsidR="001A5510">
        <w:rPr>
          <w:rFonts w:hint="eastAsia"/>
        </w:rPr>
        <w:t>关联广</w:t>
      </w:r>
      <w:r w:rsidR="001A5510">
        <w:t>、</w:t>
      </w:r>
      <w:r w:rsidR="003D4C8D">
        <w:rPr>
          <w:rFonts w:hint="eastAsia"/>
        </w:rPr>
        <w:t>影响力大且本身</w:t>
      </w:r>
      <w:r w:rsidR="003D4C8D">
        <w:t>和产业链均污染较重的</w:t>
      </w:r>
      <w:r w:rsidR="00233803">
        <w:rPr>
          <w:rFonts w:hint="eastAsia"/>
        </w:rPr>
        <w:t>高产化学品</w:t>
      </w:r>
      <w:r w:rsidR="002E0B87">
        <w:rPr>
          <w:rFonts w:hint="eastAsia"/>
        </w:rPr>
        <w:t>（绿色</w:t>
      </w:r>
      <w:r w:rsidR="002E0B87">
        <w:t>转型关键高产化学品</w:t>
      </w:r>
      <w:r w:rsidR="002E0B87">
        <w:rPr>
          <w:rFonts w:hint="eastAsia"/>
        </w:rPr>
        <w:t>）</w:t>
      </w:r>
      <w:r w:rsidR="00233803">
        <w:t>，</w:t>
      </w:r>
      <w:r w:rsidR="003301F8">
        <w:rPr>
          <w:rFonts w:hint="eastAsia"/>
        </w:rPr>
        <w:t>通过</w:t>
      </w:r>
      <w:r w:rsidR="003301F8">
        <w:t>将其列入</w:t>
      </w:r>
      <w:r w:rsidR="003301F8">
        <w:rPr>
          <w:rFonts w:hint="eastAsia"/>
        </w:rPr>
        <w:t>名录，</w:t>
      </w:r>
      <w:r w:rsidR="003301F8">
        <w:t>研究通过此种方式促进该品本身、以及其关联上下游产业链整体</w:t>
      </w:r>
      <w:r w:rsidR="003301F8">
        <w:rPr>
          <w:rFonts w:hint="eastAsia"/>
        </w:rPr>
        <w:t>友好</w:t>
      </w:r>
      <w:r w:rsidR="003301F8">
        <w:t>工艺替代与绿色转型</w:t>
      </w:r>
      <w:r w:rsidR="003301F8">
        <w:rPr>
          <w:rFonts w:hint="eastAsia"/>
        </w:rPr>
        <w:t>的</w:t>
      </w:r>
      <w:r w:rsidR="003301F8">
        <w:t>政策机制与工作路径</w:t>
      </w:r>
      <w:r w:rsidR="00991FB1" w:rsidRPr="004E5396">
        <w:rPr>
          <w:rFonts w:hint="eastAsia"/>
        </w:rPr>
        <w:t>。</w:t>
      </w:r>
    </w:p>
    <w:p w14:paraId="162C97AA" w14:textId="77777777" w:rsidR="00362C2D" w:rsidRPr="00C813D2" w:rsidRDefault="00362C2D" w:rsidP="00362C2D">
      <w:pPr>
        <w:spacing w:beforeLines="50" w:before="156" w:afterLines="50" w:after="156"/>
        <w:ind w:firstLineChars="200" w:firstLine="420"/>
        <w:rPr>
          <w:rFonts w:ascii="Times New Roman" w:hAnsi="Times New Roman"/>
          <w:b/>
        </w:rPr>
      </w:pPr>
      <w:r w:rsidRPr="00C813D2">
        <w:rPr>
          <w:rFonts w:ascii="Times New Roman" w:hAnsi="Times New Roman" w:hint="eastAsia"/>
          <w:b/>
        </w:rPr>
        <w:t>研究内容：</w:t>
      </w:r>
    </w:p>
    <w:p w14:paraId="47C31605" w14:textId="77777777" w:rsidR="00894E7B"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1</w:t>
      </w:r>
      <w:r w:rsidRPr="00C813D2">
        <w:rPr>
          <w:rFonts w:ascii="Times New Roman" w:hAnsi="Times New Roman" w:hint="eastAsia"/>
        </w:rPr>
        <w:t>）</w:t>
      </w:r>
      <w:r w:rsidR="008727E5">
        <w:rPr>
          <w:rFonts w:ascii="Times New Roman" w:hAnsi="Times New Roman" w:hint="eastAsia"/>
        </w:rPr>
        <w:t>现有</w:t>
      </w:r>
      <w:r w:rsidR="00A172AD">
        <w:rPr>
          <w:rFonts w:ascii="Times New Roman" w:hAnsi="Times New Roman" w:hint="eastAsia"/>
        </w:rPr>
        <w:t>典型</w:t>
      </w:r>
      <w:r w:rsidR="008727E5">
        <w:rPr>
          <w:rFonts w:ascii="Times New Roman" w:hAnsi="Times New Roman"/>
        </w:rPr>
        <w:t>“</w:t>
      </w:r>
      <w:r w:rsidR="008727E5">
        <w:rPr>
          <w:rFonts w:ascii="Times New Roman" w:hAnsi="Times New Roman" w:hint="eastAsia"/>
        </w:rPr>
        <w:t>双高</w:t>
      </w:r>
      <w:r w:rsidR="008727E5">
        <w:rPr>
          <w:rFonts w:ascii="Times New Roman" w:hAnsi="Times New Roman"/>
        </w:rPr>
        <w:t>”</w:t>
      </w:r>
      <w:r w:rsidR="008727E5">
        <w:rPr>
          <w:rFonts w:ascii="Times New Roman" w:hAnsi="Times New Roman" w:hint="eastAsia"/>
        </w:rPr>
        <w:t>产品</w:t>
      </w:r>
      <w:r w:rsidR="00A172AD">
        <w:rPr>
          <w:rFonts w:ascii="Times New Roman" w:hAnsi="Times New Roman" w:hint="eastAsia"/>
        </w:rPr>
        <w:t>促进产业链</w:t>
      </w:r>
      <w:r w:rsidR="00A00C99">
        <w:rPr>
          <w:rFonts w:ascii="Times New Roman" w:hAnsi="Times New Roman"/>
        </w:rPr>
        <w:t>绿色转型</w:t>
      </w:r>
      <w:r w:rsidR="00163578">
        <w:rPr>
          <w:rFonts w:ascii="Times New Roman" w:hAnsi="Times New Roman" w:hint="eastAsia"/>
        </w:rPr>
        <w:t>回顾</w:t>
      </w:r>
      <w:r w:rsidR="00163578">
        <w:rPr>
          <w:rFonts w:ascii="Times New Roman" w:hAnsi="Times New Roman"/>
        </w:rPr>
        <w:t>评估</w:t>
      </w:r>
      <w:r w:rsidR="00A00C99">
        <w:rPr>
          <w:rFonts w:ascii="Times New Roman" w:hAnsi="Times New Roman"/>
        </w:rPr>
        <w:t>研究</w:t>
      </w:r>
      <w:r w:rsidR="00A00C99">
        <w:rPr>
          <w:rFonts w:ascii="Times New Roman" w:hAnsi="Times New Roman" w:hint="eastAsia"/>
        </w:rPr>
        <w:t>；</w:t>
      </w:r>
      <w:r w:rsidR="008D2010">
        <w:rPr>
          <w:rFonts w:ascii="Times New Roman" w:hAnsi="Times New Roman" w:hint="eastAsia"/>
        </w:rPr>
        <w:t>在</w:t>
      </w:r>
      <w:r w:rsidR="008D2010">
        <w:rPr>
          <w:rFonts w:ascii="Times New Roman" w:hAnsi="Times New Roman"/>
        </w:rPr>
        <w:t>已发布</w:t>
      </w:r>
      <w:r w:rsidR="008D2010">
        <w:rPr>
          <w:rFonts w:ascii="Times New Roman" w:hAnsi="Times New Roman"/>
        </w:rPr>
        <w:t>“</w:t>
      </w:r>
      <w:r w:rsidR="008D2010">
        <w:rPr>
          <w:rFonts w:ascii="Times New Roman" w:hAnsi="Times New Roman" w:hint="eastAsia"/>
        </w:rPr>
        <w:t>双高</w:t>
      </w:r>
      <w:r w:rsidR="008D2010">
        <w:rPr>
          <w:rFonts w:ascii="Times New Roman" w:hAnsi="Times New Roman"/>
        </w:rPr>
        <w:t>”</w:t>
      </w:r>
      <w:r w:rsidR="008D2010">
        <w:rPr>
          <w:rFonts w:ascii="Times New Roman" w:hAnsi="Times New Roman" w:hint="eastAsia"/>
        </w:rPr>
        <w:t>产品</w:t>
      </w:r>
      <w:r w:rsidR="0018166D">
        <w:rPr>
          <w:rFonts w:ascii="Times New Roman" w:hAnsi="Times New Roman" w:hint="eastAsia"/>
        </w:rPr>
        <w:t>及污染</w:t>
      </w:r>
      <w:r w:rsidR="0018166D">
        <w:rPr>
          <w:rFonts w:ascii="Times New Roman" w:hAnsi="Times New Roman" w:hint="eastAsia"/>
        </w:rPr>
        <w:t>/</w:t>
      </w:r>
      <w:r w:rsidR="0018166D">
        <w:rPr>
          <w:rFonts w:ascii="Times New Roman" w:hAnsi="Times New Roman" w:hint="eastAsia"/>
        </w:rPr>
        <w:t>友好</w:t>
      </w:r>
      <w:r w:rsidR="0018166D">
        <w:rPr>
          <w:rFonts w:ascii="Times New Roman" w:hAnsi="Times New Roman"/>
        </w:rPr>
        <w:t>工艺名录中，</w:t>
      </w:r>
      <w:r w:rsidR="00CD3627" w:rsidRPr="00CD3627">
        <w:rPr>
          <w:rFonts w:ascii="Times New Roman" w:hAnsi="Times New Roman" w:hint="eastAsia"/>
        </w:rPr>
        <w:t>选出</w:t>
      </w:r>
      <w:r w:rsidR="00CD3627" w:rsidRPr="00CD3627">
        <w:rPr>
          <w:rFonts w:ascii="Times New Roman" w:hAnsi="Times New Roman"/>
        </w:rPr>
        <w:t>1~2</w:t>
      </w:r>
      <w:r w:rsidR="00CD3627" w:rsidRPr="00CD3627">
        <w:rPr>
          <w:rFonts w:ascii="Times New Roman" w:hAnsi="Times New Roman"/>
        </w:rPr>
        <w:t>种</w:t>
      </w:r>
      <w:r w:rsidR="00F91170">
        <w:rPr>
          <w:rFonts w:ascii="Times New Roman" w:hAnsi="Times New Roman" w:hint="eastAsia"/>
        </w:rPr>
        <w:t>有</w:t>
      </w:r>
      <w:r w:rsidR="00CD3627" w:rsidRPr="00CD3627">
        <w:rPr>
          <w:rFonts w:ascii="Times New Roman" w:hAnsi="Times New Roman"/>
        </w:rPr>
        <w:t>工艺区分的</w:t>
      </w:r>
      <w:r w:rsidR="008F7968">
        <w:rPr>
          <w:rFonts w:ascii="Times New Roman" w:hAnsi="Times New Roman" w:hint="eastAsia"/>
        </w:rPr>
        <w:t>典型</w:t>
      </w:r>
      <w:r w:rsidR="004D4BF6">
        <w:rPr>
          <w:rFonts w:ascii="Times New Roman" w:hAnsi="Times New Roman" w:hint="eastAsia"/>
        </w:rPr>
        <w:t>关键</w:t>
      </w:r>
      <w:r w:rsidR="008F7968">
        <w:rPr>
          <w:rFonts w:ascii="Times New Roman" w:hAnsi="Times New Roman"/>
        </w:rPr>
        <w:t>高产化学品</w:t>
      </w:r>
      <w:r w:rsidR="00F35D96">
        <w:rPr>
          <w:rFonts w:ascii="Times New Roman" w:hAnsi="Times New Roman"/>
        </w:rPr>
        <w:t>，对</w:t>
      </w:r>
      <w:r w:rsidR="00CD3627" w:rsidRPr="00CD3627">
        <w:rPr>
          <w:rFonts w:ascii="Times New Roman" w:hAnsi="Times New Roman"/>
        </w:rPr>
        <w:t>在名录发布</w:t>
      </w:r>
      <w:r w:rsidR="005075D0">
        <w:rPr>
          <w:rFonts w:ascii="Times New Roman" w:hAnsi="Times New Roman" w:hint="eastAsia"/>
        </w:rPr>
        <w:t>前</w:t>
      </w:r>
      <w:r w:rsidR="00CD3627" w:rsidRPr="00CD3627">
        <w:rPr>
          <w:rFonts w:ascii="Times New Roman" w:hAnsi="Times New Roman"/>
        </w:rPr>
        <w:t>后，</w:t>
      </w:r>
      <w:r w:rsidR="00F35D96">
        <w:rPr>
          <w:rFonts w:ascii="Times New Roman" w:hAnsi="Times New Roman" w:hint="eastAsia"/>
        </w:rPr>
        <w:t>该</w:t>
      </w:r>
      <w:r w:rsidR="00F35D96">
        <w:rPr>
          <w:rFonts w:ascii="Times New Roman" w:hAnsi="Times New Roman"/>
        </w:rPr>
        <w:t>产品本身以及该产品关联上下游产业链上</w:t>
      </w:r>
      <w:r w:rsidR="00683F52">
        <w:rPr>
          <w:rFonts w:ascii="Times New Roman" w:hAnsi="Times New Roman" w:hint="eastAsia"/>
        </w:rPr>
        <w:t>相关</w:t>
      </w:r>
      <w:r w:rsidR="00683F52">
        <w:rPr>
          <w:rFonts w:ascii="Times New Roman" w:hAnsi="Times New Roman"/>
        </w:rPr>
        <w:t>行业</w:t>
      </w:r>
      <w:r w:rsidR="00683F52">
        <w:rPr>
          <w:rFonts w:ascii="Times New Roman" w:hAnsi="Times New Roman" w:hint="eastAsia"/>
        </w:rPr>
        <w:t>/</w:t>
      </w:r>
      <w:r w:rsidR="00683F52">
        <w:rPr>
          <w:rFonts w:ascii="Times New Roman" w:hAnsi="Times New Roman" w:hint="eastAsia"/>
        </w:rPr>
        <w:t>产品</w:t>
      </w:r>
      <w:r w:rsidR="00F35D96">
        <w:rPr>
          <w:rFonts w:ascii="Times New Roman" w:hAnsi="Times New Roman"/>
        </w:rPr>
        <w:t>，</w:t>
      </w:r>
      <w:r w:rsidR="007A5558">
        <w:rPr>
          <w:rFonts w:ascii="Times New Roman" w:hAnsi="Times New Roman" w:hint="eastAsia"/>
        </w:rPr>
        <w:t>产业</w:t>
      </w:r>
      <w:r w:rsidR="007A5558">
        <w:rPr>
          <w:rFonts w:ascii="Times New Roman" w:hAnsi="Times New Roman"/>
        </w:rPr>
        <w:t>发展</w:t>
      </w:r>
      <w:r w:rsidR="007A5558">
        <w:rPr>
          <w:rFonts w:ascii="Times New Roman" w:hAnsi="Times New Roman" w:hint="eastAsia"/>
        </w:rPr>
        <w:t>、</w:t>
      </w:r>
      <w:r w:rsidR="00CC4072">
        <w:rPr>
          <w:rFonts w:ascii="Times New Roman" w:hAnsi="Times New Roman"/>
        </w:rPr>
        <w:t>污染治理、工艺创新</w:t>
      </w:r>
      <w:r w:rsidR="00CC4072">
        <w:rPr>
          <w:rFonts w:ascii="Times New Roman" w:hAnsi="Times New Roman" w:hint="eastAsia"/>
        </w:rPr>
        <w:t>、</w:t>
      </w:r>
      <w:r w:rsidR="00CC4072">
        <w:rPr>
          <w:rFonts w:ascii="Times New Roman" w:hAnsi="Times New Roman"/>
        </w:rPr>
        <w:t>绿色转型</w:t>
      </w:r>
      <w:r w:rsidR="00253504">
        <w:rPr>
          <w:rFonts w:ascii="Times New Roman" w:hAnsi="Times New Roman" w:hint="eastAsia"/>
        </w:rPr>
        <w:t>方面</w:t>
      </w:r>
      <w:r w:rsidR="00253504">
        <w:rPr>
          <w:rFonts w:ascii="Times New Roman" w:hAnsi="Times New Roman"/>
        </w:rPr>
        <w:t>的</w:t>
      </w:r>
      <w:r w:rsidR="00624ED7">
        <w:rPr>
          <w:rFonts w:ascii="Times New Roman" w:hAnsi="Times New Roman" w:hint="eastAsia"/>
        </w:rPr>
        <w:t>变化进行</w:t>
      </w:r>
      <w:r w:rsidR="00624ED7">
        <w:rPr>
          <w:rFonts w:ascii="Times New Roman" w:hAnsi="Times New Roman"/>
        </w:rPr>
        <w:t>进行梳理与</w:t>
      </w:r>
      <w:r w:rsidR="00624ED7">
        <w:rPr>
          <w:rFonts w:ascii="Times New Roman" w:hAnsi="Times New Roman" w:hint="eastAsia"/>
        </w:rPr>
        <w:t>分析</w:t>
      </w:r>
      <w:r w:rsidR="00624ED7">
        <w:rPr>
          <w:rFonts w:ascii="Times New Roman" w:hAnsi="Times New Roman"/>
        </w:rPr>
        <w:t>，对</w:t>
      </w:r>
      <w:r w:rsidR="00624ED7">
        <w:rPr>
          <w:rFonts w:ascii="Times New Roman" w:hAnsi="Times New Roman" w:hint="eastAsia"/>
        </w:rPr>
        <w:t>名录</w:t>
      </w:r>
      <w:r w:rsidR="00624ED7">
        <w:rPr>
          <w:rFonts w:ascii="Times New Roman" w:hAnsi="Times New Roman"/>
        </w:rPr>
        <w:t>作用效果与作用机制进行评估分析</w:t>
      </w:r>
      <w:r w:rsidR="001C6393">
        <w:rPr>
          <w:rFonts w:ascii="Times New Roman" w:hAnsi="Times New Roman" w:hint="eastAsia"/>
        </w:rPr>
        <w:t>，</w:t>
      </w:r>
      <w:r w:rsidR="001C6393">
        <w:rPr>
          <w:rFonts w:ascii="Times New Roman" w:hAnsi="Times New Roman"/>
        </w:rPr>
        <w:t>提炼</w:t>
      </w:r>
      <w:r w:rsidR="00F75667">
        <w:rPr>
          <w:rFonts w:ascii="Times New Roman" w:hAnsi="Times New Roman"/>
        </w:rPr>
        <w:t>绿色转型关键高产化学品促进产业链绿色转型政策经验；</w:t>
      </w:r>
    </w:p>
    <w:p w14:paraId="22309FAD" w14:textId="77777777" w:rsidR="00362C2D" w:rsidRDefault="00362C2D" w:rsidP="00B63063">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2</w:t>
      </w:r>
      <w:r w:rsidRPr="00C813D2">
        <w:rPr>
          <w:rFonts w:ascii="Times New Roman" w:hAnsi="Times New Roman" w:hint="eastAsia"/>
        </w:rPr>
        <w:t>）</w:t>
      </w:r>
      <w:r w:rsidR="001C6393" w:rsidRPr="001C6393">
        <w:rPr>
          <w:rFonts w:ascii="Times New Roman" w:hAnsi="Times New Roman" w:hint="eastAsia"/>
        </w:rPr>
        <w:t>基于</w:t>
      </w:r>
      <w:r w:rsidR="00065894">
        <w:rPr>
          <w:rFonts w:ascii="Times New Roman" w:hAnsi="Times New Roman"/>
        </w:rPr>
        <w:t>前述研究，</w:t>
      </w:r>
      <w:r w:rsidR="001C6393" w:rsidRPr="001C6393">
        <w:rPr>
          <w:rFonts w:ascii="Times New Roman" w:hAnsi="Times New Roman" w:hint="eastAsia"/>
        </w:rPr>
        <w:t>对化工行业不少于</w:t>
      </w:r>
      <w:r w:rsidR="00FB2F94">
        <w:rPr>
          <w:rFonts w:ascii="Times New Roman" w:hAnsi="Times New Roman"/>
        </w:rPr>
        <w:t>5</w:t>
      </w:r>
      <w:r w:rsidR="001C6393" w:rsidRPr="001C6393">
        <w:rPr>
          <w:rFonts w:ascii="Times New Roman" w:hAnsi="Times New Roman"/>
        </w:rPr>
        <w:t>个产业链</w:t>
      </w:r>
      <w:r w:rsidR="00523958">
        <w:rPr>
          <w:rFonts w:ascii="Times New Roman" w:hAnsi="Times New Roman" w:hint="eastAsia"/>
        </w:rPr>
        <w:t>进行</w:t>
      </w:r>
      <w:r w:rsidR="001C6393" w:rsidRPr="001C6393">
        <w:rPr>
          <w:rFonts w:ascii="Times New Roman" w:hAnsi="Times New Roman"/>
        </w:rPr>
        <w:t>分析，筛选</w:t>
      </w:r>
      <w:r w:rsidR="006D2BA1">
        <w:rPr>
          <w:rFonts w:ascii="Times New Roman" w:hAnsi="Times New Roman" w:hint="eastAsia"/>
        </w:rPr>
        <w:t>产业链</w:t>
      </w:r>
      <w:r w:rsidR="006D2BA1">
        <w:rPr>
          <w:rFonts w:ascii="Times New Roman" w:hAnsi="Times New Roman"/>
        </w:rPr>
        <w:t>绿色转型关键高产化学品</w:t>
      </w:r>
      <w:r w:rsidR="006D2BA1">
        <w:rPr>
          <w:rFonts w:ascii="Times New Roman" w:hAnsi="Times New Roman" w:hint="eastAsia"/>
        </w:rPr>
        <w:t>不少于</w:t>
      </w:r>
      <w:r w:rsidR="00FB2F94">
        <w:rPr>
          <w:rFonts w:ascii="Times New Roman" w:hAnsi="Times New Roman" w:hint="eastAsia"/>
        </w:rPr>
        <w:t>1</w:t>
      </w:r>
      <w:r w:rsidR="006D2BA1">
        <w:rPr>
          <w:rFonts w:ascii="Times New Roman" w:hAnsi="Times New Roman" w:hint="eastAsia"/>
        </w:rPr>
        <w:t>0</w:t>
      </w:r>
      <w:r w:rsidR="006D2BA1">
        <w:rPr>
          <w:rFonts w:ascii="Times New Roman" w:hAnsi="Times New Roman" w:hint="eastAsia"/>
        </w:rPr>
        <w:t>个</w:t>
      </w:r>
      <w:r w:rsidR="006D2BA1">
        <w:rPr>
          <w:rFonts w:ascii="Times New Roman" w:hAnsi="Times New Roman"/>
        </w:rPr>
        <w:t>纳入</w:t>
      </w:r>
      <w:r w:rsidR="00E62F4B">
        <w:rPr>
          <w:rFonts w:ascii="Times New Roman" w:hAnsi="Times New Roman" w:hint="eastAsia"/>
        </w:rPr>
        <w:t>“双高”产品</w:t>
      </w:r>
      <w:r w:rsidR="001C6393" w:rsidRPr="001C6393">
        <w:rPr>
          <w:rFonts w:ascii="Times New Roman" w:hAnsi="Times New Roman"/>
        </w:rPr>
        <w:t>备选清单；</w:t>
      </w:r>
    </w:p>
    <w:p w14:paraId="3E6A6BDE" w14:textId="77777777" w:rsidR="002D7D0B" w:rsidRPr="00C813D2" w:rsidRDefault="002D7D0B" w:rsidP="00B63063">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）挑选</w:t>
      </w:r>
      <w:r w:rsidR="000B53BF">
        <w:rPr>
          <w:rFonts w:ascii="Times New Roman" w:hAnsi="Times New Roman"/>
        </w:rPr>
        <w:t>1</w:t>
      </w:r>
      <w:r>
        <w:rPr>
          <w:rFonts w:ascii="Times New Roman" w:hAnsi="Times New Roman"/>
        </w:rPr>
        <w:t>种</w:t>
      </w:r>
      <w:r w:rsidR="000B53BF">
        <w:rPr>
          <w:rFonts w:ascii="Times New Roman" w:hAnsi="Times New Roman" w:hint="eastAsia"/>
        </w:rPr>
        <w:t>产品</w:t>
      </w:r>
      <w:r w:rsidR="000B53BF">
        <w:rPr>
          <w:rFonts w:ascii="Times New Roman" w:hAnsi="Times New Roman"/>
        </w:rPr>
        <w:t>研究纳入</w:t>
      </w:r>
      <w:r w:rsidR="000B53BF">
        <w:rPr>
          <w:rFonts w:ascii="Times New Roman" w:hAnsi="Times New Roman"/>
        </w:rPr>
        <w:t>“</w:t>
      </w:r>
      <w:r w:rsidR="000B53BF">
        <w:rPr>
          <w:rFonts w:ascii="Times New Roman" w:hAnsi="Times New Roman" w:hint="eastAsia"/>
        </w:rPr>
        <w:t>双高</w:t>
      </w:r>
      <w:r w:rsidR="000B53BF">
        <w:rPr>
          <w:rFonts w:ascii="Times New Roman" w:hAnsi="Times New Roman"/>
        </w:rPr>
        <w:t>”</w:t>
      </w:r>
      <w:r w:rsidR="000B53BF">
        <w:rPr>
          <w:rFonts w:ascii="Times New Roman" w:hAnsi="Times New Roman" w:hint="eastAsia"/>
        </w:rPr>
        <w:t>产品名录</w:t>
      </w:r>
      <w:r w:rsidR="000B53BF">
        <w:rPr>
          <w:rFonts w:ascii="Times New Roman" w:hAnsi="Times New Roman"/>
        </w:rPr>
        <w:t>，</w:t>
      </w:r>
      <w:r w:rsidR="00A12530">
        <w:rPr>
          <w:rFonts w:ascii="Times New Roman" w:hAnsi="Times New Roman" w:hint="eastAsia"/>
        </w:rPr>
        <w:t>并</w:t>
      </w:r>
      <w:r w:rsidR="00A12530">
        <w:rPr>
          <w:rFonts w:ascii="Times New Roman" w:hAnsi="Times New Roman"/>
        </w:rPr>
        <w:t>研究提出促进该品所在</w:t>
      </w:r>
      <w:r w:rsidR="00A12530">
        <w:rPr>
          <w:rFonts w:ascii="Times New Roman" w:hAnsi="Times New Roman" w:hint="eastAsia"/>
        </w:rPr>
        <w:t>产业链</w:t>
      </w:r>
      <w:r w:rsidR="00A12530">
        <w:rPr>
          <w:rFonts w:ascii="Times New Roman" w:hAnsi="Times New Roman"/>
        </w:rPr>
        <w:t>的绿色转型整体方案及政策机制。</w:t>
      </w:r>
    </w:p>
    <w:p w14:paraId="13B8EA16" w14:textId="77777777" w:rsidR="00362C2D" w:rsidRPr="00C813D2" w:rsidRDefault="00362C2D" w:rsidP="00362C2D">
      <w:pPr>
        <w:spacing w:beforeLines="50" w:before="156" w:afterLines="50" w:after="156"/>
        <w:ind w:firstLineChars="200" w:firstLine="420"/>
        <w:rPr>
          <w:rFonts w:ascii="Times New Roman" w:hAnsi="Times New Roman"/>
          <w:b/>
        </w:rPr>
      </w:pPr>
      <w:r w:rsidRPr="00C813D2">
        <w:rPr>
          <w:rFonts w:ascii="Times New Roman" w:hAnsi="Times New Roman" w:hint="eastAsia"/>
          <w:b/>
        </w:rPr>
        <w:t>成果产出：</w:t>
      </w:r>
    </w:p>
    <w:p w14:paraId="37F8F794" w14:textId="77777777" w:rsidR="00362C2D" w:rsidRPr="00C813D2"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1</w:t>
      </w:r>
      <w:r w:rsidRPr="00C813D2">
        <w:rPr>
          <w:rFonts w:ascii="Times New Roman" w:hAnsi="Times New Roman" w:hint="eastAsia"/>
        </w:rPr>
        <w:t>）《</w:t>
      </w:r>
      <w:r w:rsidR="00C830EF" w:rsidRPr="00C830EF">
        <w:rPr>
          <w:rFonts w:ascii="Times New Roman" w:hAnsi="Times New Roman" w:hint="eastAsia"/>
        </w:rPr>
        <w:t>基于产业链绿色转型目标的高产化学品名录制定与政策机制研究</w:t>
      </w:r>
      <w:r w:rsidRPr="00C813D2">
        <w:rPr>
          <w:rFonts w:ascii="Times New Roman" w:hAnsi="Times New Roman" w:hint="eastAsia"/>
        </w:rPr>
        <w:t>》报告</w:t>
      </w:r>
      <w:r w:rsidRPr="00C813D2">
        <w:rPr>
          <w:rFonts w:ascii="Times New Roman" w:hAnsi="Times New Roman"/>
        </w:rPr>
        <w:t>；</w:t>
      </w:r>
    </w:p>
    <w:p w14:paraId="653EBB56" w14:textId="77777777" w:rsidR="007A1954"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hint="eastAsia"/>
        </w:rPr>
        <w:t>2</w:t>
      </w:r>
      <w:r w:rsidRPr="00C813D2">
        <w:rPr>
          <w:rFonts w:ascii="Times New Roman" w:hAnsi="Times New Roman" w:hint="eastAsia"/>
        </w:rPr>
        <w:t>）</w:t>
      </w:r>
      <w:r w:rsidR="00E345BE">
        <w:rPr>
          <w:rFonts w:ascii="Times New Roman" w:hAnsi="Times New Roman" w:hint="eastAsia"/>
        </w:rPr>
        <w:t>1</w:t>
      </w:r>
      <w:r w:rsidR="007A1954">
        <w:rPr>
          <w:rFonts w:ascii="Times New Roman" w:hAnsi="Times New Roman" w:hint="eastAsia"/>
        </w:rPr>
        <w:t>0</w:t>
      </w:r>
      <w:r w:rsidR="007A1954">
        <w:rPr>
          <w:rFonts w:ascii="Times New Roman" w:hAnsi="Times New Roman" w:hint="eastAsia"/>
        </w:rPr>
        <w:t>个</w:t>
      </w:r>
      <w:r w:rsidR="00A8559C">
        <w:rPr>
          <w:rFonts w:ascii="Times New Roman" w:hAnsi="Times New Roman" w:hint="eastAsia"/>
        </w:rPr>
        <w:t>产业链</w:t>
      </w:r>
      <w:r w:rsidR="00A8559C">
        <w:rPr>
          <w:rFonts w:ascii="Times New Roman" w:hAnsi="Times New Roman"/>
        </w:rPr>
        <w:t>绿色转型关键高产化学品</w:t>
      </w:r>
      <w:r w:rsidR="004E001A">
        <w:rPr>
          <w:rFonts w:ascii="Times New Roman" w:hAnsi="Times New Roman" w:hint="eastAsia"/>
        </w:rPr>
        <w:t>（“双高”</w:t>
      </w:r>
      <w:r w:rsidR="004E001A">
        <w:rPr>
          <w:rFonts w:ascii="Times New Roman" w:hAnsi="Times New Roman"/>
        </w:rPr>
        <w:t>备选产品</w:t>
      </w:r>
      <w:r w:rsidR="004E001A">
        <w:rPr>
          <w:rFonts w:ascii="Times New Roman" w:hAnsi="Times New Roman" w:hint="eastAsia"/>
        </w:rPr>
        <w:t>）</w:t>
      </w:r>
      <w:r w:rsidR="007A1954" w:rsidRPr="001C6393">
        <w:rPr>
          <w:rFonts w:ascii="Times New Roman" w:hAnsi="Times New Roman"/>
        </w:rPr>
        <w:t>清单</w:t>
      </w:r>
      <w:r w:rsidR="00961928">
        <w:rPr>
          <w:rFonts w:ascii="Times New Roman" w:hAnsi="Times New Roman" w:hint="eastAsia"/>
        </w:rPr>
        <w:t>；</w:t>
      </w:r>
    </w:p>
    <w:p w14:paraId="32A5B287" w14:textId="77777777" w:rsidR="00362C2D" w:rsidRDefault="003F6E6E"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FE32E6">
        <w:rPr>
          <w:rFonts w:ascii="Times New Roman" w:hAnsi="Times New Roman"/>
        </w:rPr>
        <w:t>1</w:t>
      </w:r>
      <w:r w:rsidR="00362C2D" w:rsidRPr="00C813D2">
        <w:rPr>
          <w:rFonts w:ascii="Times New Roman" w:hAnsi="Times New Roman" w:hint="eastAsia"/>
        </w:rPr>
        <w:t>种拟纳入“双高”名录的编制说明</w:t>
      </w:r>
      <w:r w:rsidR="009F2CA7">
        <w:rPr>
          <w:rFonts w:ascii="Times New Roman" w:hAnsi="Times New Roman" w:hint="eastAsia"/>
        </w:rPr>
        <w:t>，</w:t>
      </w:r>
      <w:r w:rsidR="00362C2D" w:rsidRPr="00C813D2">
        <w:rPr>
          <w:rFonts w:ascii="Times New Roman" w:hAnsi="Times New Roman" w:hint="eastAsia"/>
        </w:rPr>
        <w:t>及</w:t>
      </w:r>
      <w:r w:rsidR="00E467F3">
        <w:rPr>
          <w:rFonts w:ascii="Times New Roman" w:hAnsi="Times New Roman" w:hint="eastAsia"/>
        </w:rPr>
        <w:t>促进</w:t>
      </w:r>
      <w:r w:rsidR="00E467F3">
        <w:rPr>
          <w:rFonts w:ascii="Times New Roman" w:hAnsi="Times New Roman"/>
        </w:rPr>
        <w:t>产业链绿色转型</w:t>
      </w:r>
      <w:r w:rsidR="00FE32E6">
        <w:rPr>
          <w:rFonts w:ascii="Times New Roman" w:hAnsi="Times New Roman" w:hint="eastAsia"/>
        </w:rPr>
        <w:t>政策机制</w:t>
      </w:r>
      <w:r w:rsidR="00362C2D" w:rsidRPr="00C813D2">
        <w:rPr>
          <w:rFonts w:ascii="Times New Roman" w:hAnsi="Times New Roman" w:hint="eastAsia"/>
        </w:rPr>
        <w:t>材料。</w:t>
      </w:r>
    </w:p>
    <w:p w14:paraId="19BEA82E" w14:textId="1CD5FD62" w:rsidR="00362C2D" w:rsidRPr="00180901" w:rsidRDefault="00362C2D" w:rsidP="00362C2D">
      <w:pPr>
        <w:spacing w:beforeLines="50" w:before="156" w:afterLines="50" w:after="156" w:line="480" w:lineRule="auto"/>
        <w:rPr>
          <w:rFonts w:ascii="Times New Roman" w:hAnsi="Times New Roman"/>
          <w:b/>
        </w:rPr>
      </w:pPr>
      <w:r w:rsidRPr="00180901">
        <w:rPr>
          <w:rFonts w:ascii="Times New Roman" w:hAnsi="Times New Roman" w:hint="eastAsia"/>
          <w:b/>
        </w:rPr>
        <w:t>课题</w:t>
      </w:r>
      <w:r w:rsidR="00A206B2">
        <w:rPr>
          <w:rFonts w:ascii="Times New Roman" w:hAnsi="Times New Roman"/>
          <w:b/>
        </w:rPr>
        <w:t>8</w:t>
      </w:r>
      <w:r w:rsidRPr="00180901">
        <w:rPr>
          <w:rFonts w:ascii="Times New Roman" w:hAnsi="Times New Roman" w:hint="eastAsia"/>
          <w:b/>
        </w:rPr>
        <w:t>：</w:t>
      </w:r>
      <w:r w:rsidR="00395874">
        <w:rPr>
          <w:rFonts w:ascii="Times New Roman" w:hAnsi="Times New Roman" w:hint="eastAsia"/>
          <w:b/>
        </w:rPr>
        <w:t>新冠</w:t>
      </w:r>
      <w:r w:rsidR="00DC2F96">
        <w:rPr>
          <w:rFonts w:ascii="Times New Roman" w:hAnsi="Times New Roman" w:hint="eastAsia"/>
          <w:b/>
        </w:rPr>
        <w:t>肺炎疫情下防护与</w:t>
      </w:r>
      <w:r w:rsidR="00AC626A" w:rsidRPr="00AC626A">
        <w:rPr>
          <w:rFonts w:ascii="Times New Roman" w:hAnsi="Times New Roman" w:hint="eastAsia"/>
          <w:b/>
        </w:rPr>
        <w:t>消杀产品的综合名录制定研究</w:t>
      </w:r>
      <w:r w:rsidRPr="00180901">
        <w:rPr>
          <w:rFonts w:ascii="Times New Roman" w:hAnsi="Times New Roman" w:hint="eastAsia"/>
          <w:b/>
        </w:rPr>
        <w:t>（</w:t>
      </w:r>
      <w:r w:rsidR="00A206B2">
        <w:rPr>
          <w:rFonts w:ascii="Times New Roman" w:hAnsi="Times New Roman"/>
          <w:b/>
        </w:rPr>
        <w:t>4.2</w:t>
      </w:r>
      <w:r w:rsidRPr="00180901">
        <w:rPr>
          <w:rFonts w:ascii="Times New Roman" w:hAnsi="Times New Roman" w:hint="eastAsia"/>
          <w:b/>
        </w:rPr>
        <w:t>万）</w:t>
      </w:r>
    </w:p>
    <w:p w14:paraId="4246BCF6" w14:textId="77777777" w:rsidR="00362C2D" w:rsidRPr="00180901" w:rsidRDefault="00362C2D" w:rsidP="00362C2D">
      <w:pPr>
        <w:spacing w:beforeLines="50" w:before="156" w:afterLines="50" w:after="156"/>
        <w:ind w:firstLineChars="200" w:firstLine="420"/>
        <w:rPr>
          <w:rFonts w:ascii="Times New Roman" w:hAnsi="Times New Roman"/>
          <w:b/>
        </w:rPr>
      </w:pPr>
      <w:r w:rsidRPr="00180901">
        <w:rPr>
          <w:rFonts w:ascii="Times New Roman" w:hAnsi="Times New Roman" w:hint="eastAsia"/>
          <w:b/>
        </w:rPr>
        <w:t>研究内容：</w:t>
      </w:r>
    </w:p>
    <w:p w14:paraId="2ECBF173"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1</w:t>
      </w:r>
      <w:r w:rsidRPr="00180901">
        <w:rPr>
          <w:rFonts w:ascii="Times New Roman" w:hAnsi="Times New Roman" w:hint="eastAsia"/>
        </w:rPr>
        <w:t>）</w:t>
      </w:r>
      <w:r w:rsidR="00B17B38" w:rsidRPr="00180901">
        <w:rPr>
          <w:rFonts w:ascii="Times New Roman" w:hAnsi="Times New Roman"/>
        </w:rPr>
        <w:t>针对新冠</w:t>
      </w:r>
      <w:r w:rsidR="009F1851" w:rsidRPr="00180901">
        <w:rPr>
          <w:rFonts w:ascii="Times New Roman" w:hAnsi="Times New Roman" w:hint="eastAsia"/>
        </w:rPr>
        <w:t>肺炎</w:t>
      </w:r>
      <w:r w:rsidR="00B17B38" w:rsidRPr="00180901">
        <w:rPr>
          <w:rFonts w:ascii="Times New Roman" w:hAnsi="Times New Roman"/>
        </w:rPr>
        <w:t>疫情发生期间</w:t>
      </w:r>
      <w:r w:rsidR="00324889">
        <w:rPr>
          <w:rFonts w:ascii="Times New Roman" w:hAnsi="Times New Roman" w:hint="eastAsia"/>
        </w:rPr>
        <w:t>大量</w:t>
      </w:r>
      <w:r w:rsidR="00B17B38" w:rsidRPr="00180901">
        <w:rPr>
          <w:rFonts w:ascii="Times New Roman" w:hAnsi="Times New Roman"/>
        </w:rPr>
        <w:t>用于</w:t>
      </w:r>
      <w:r w:rsidR="00C67EA9" w:rsidRPr="00180901">
        <w:rPr>
          <w:rFonts w:ascii="Times New Roman" w:hAnsi="Times New Roman"/>
        </w:rPr>
        <w:t>阻断</w:t>
      </w:r>
      <w:r w:rsidR="00B17B38" w:rsidRPr="00180901">
        <w:rPr>
          <w:rFonts w:ascii="Times New Roman" w:hAnsi="Times New Roman"/>
        </w:rPr>
        <w:t>传播途径的主流防护</w:t>
      </w:r>
      <w:r w:rsidR="0085727F">
        <w:rPr>
          <w:rFonts w:ascii="Times New Roman" w:hAnsi="Times New Roman" w:hint="eastAsia"/>
        </w:rPr>
        <w:t>产品</w:t>
      </w:r>
      <w:r w:rsidR="0085727F">
        <w:rPr>
          <w:rFonts w:ascii="Times New Roman" w:hAnsi="Times New Roman"/>
        </w:rPr>
        <w:t>和</w:t>
      </w:r>
      <w:r w:rsidR="00B17B38" w:rsidRPr="00180901">
        <w:rPr>
          <w:rFonts w:ascii="Times New Roman" w:hAnsi="Times New Roman"/>
        </w:rPr>
        <w:t>消杀产品（口罩</w:t>
      </w:r>
      <w:r w:rsidR="00B17B38" w:rsidRPr="00180901">
        <w:rPr>
          <w:rFonts w:ascii="Times New Roman" w:hAnsi="Times New Roman"/>
        </w:rPr>
        <w:t>/</w:t>
      </w:r>
      <w:r w:rsidR="00B17B38" w:rsidRPr="00180901">
        <w:rPr>
          <w:rFonts w:ascii="Times New Roman" w:hAnsi="Times New Roman"/>
        </w:rPr>
        <w:t>防护服</w:t>
      </w:r>
      <w:r w:rsidR="00776BF7">
        <w:rPr>
          <w:rFonts w:ascii="Times New Roman" w:hAnsi="Times New Roman" w:hint="eastAsia"/>
        </w:rPr>
        <w:t>/</w:t>
      </w:r>
      <w:r w:rsidR="00776BF7">
        <w:rPr>
          <w:rFonts w:ascii="Times New Roman" w:hAnsi="Times New Roman" w:hint="eastAsia"/>
        </w:rPr>
        <w:t>护目镜</w:t>
      </w:r>
      <w:r w:rsidR="00B17B38" w:rsidRPr="00180901">
        <w:rPr>
          <w:rFonts w:ascii="Times New Roman" w:hAnsi="Times New Roman"/>
        </w:rPr>
        <w:t>/</w:t>
      </w:r>
      <w:r w:rsidR="00AC536B">
        <w:rPr>
          <w:rFonts w:ascii="Times New Roman" w:hAnsi="Times New Roman"/>
        </w:rPr>
        <w:t>消毒液等），调查目前主流的防护产品</w:t>
      </w:r>
      <w:r w:rsidR="00AC536B">
        <w:rPr>
          <w:rFonts w:ascii="Times New Roman" w:hAnsi="Times New Roman" w:hint="eastAsia"/>
        </w:rPr>
        <w:t>和</w:t>
      </w:r>
      <w:r w:rsidR="00B17B38" w:rsidRPr="00180901">
        <w:rPr>
          <w:rFonts w:ascii="Times New Roman" w:hAnsi="Times New Roman"/>
        </w:rPr>
        <w:t>消杀产品</w:t>
      </w:r>
      <w:r w:rsidR="00FA5D3D">
        <w:rPr>
          <w:rFonts w:ascii="Times New Roman" w:hAnsi="Times New Roman" w:hint="eastAsia"/>
        </w:rPr>
        <w:t>的</w:t>
      </w:r>
      <w:r w:rsidR="00B17B38" w:rsidRPr="00180901">
        <w:rPr>
          <w:rFonts w:ascii="Times New Roman" w:hAnsi="Times New Roman"/>
        </w:rPr>
        <w:t>产品种类、原料类型、生产工艺</w:t>
      </w:r>
      <w:r w:rsidR="00CA3E6E">
        <w:rPr>
          <w:rFonts w:ascii="Times New Roman" w:hAnsi="Times New Roman" w:hint="eastAsia"/>
        </w:rPr>
        <w:t>、</w:t>
      </w:r>
      <w:r w:rsidR="00CA3E6E">
        <w:rPr>
          <w:rFonts w:ascii="Times New Roman" w:hAnsi="Times New Roman"/>
        </w:rPr>
        <w:t>处置方式等进行</w:t>
      </w:r>
      <w:r w:rsidR="00B17B38" w:rsidRPr="00180901">
        <w:rPr>
          <w:rFonts w:ascii="Times New Roman" w:hAnsi="Times New Roman"/>
        </w:rPr>
        <w:t>全面调查</w:t>
      </w:r>
      <w:r w:rsidRPr="00180901">
        <w:rPr>
          <w:rFonts w:ascii="Times New Roman" w:hAnsi="Times New Roman" w:hint="eastAsia"/>
        </w:rPr>
        <w:t>；</w:t>
      </w:r>
    </w:p>
    <w:p w14:paraId="60FA9893"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2</w:t>
      </w:r>
      <w:r w:rsidRPr="00180901">
        <w:rPr>
          <w:rFonts w:ascii="Times New Roman" w:hAnsi="Times New Roman" w:hint="eastAsia"/>
        </w:rPr>
        <w:t>）</w:t>
      </w:r>
      <w:r w:rsidR="00EB128A">
        <w:rPr>
          <w:rFonts w:ascii="Times New Roman" w:hAnsi="Times New Roman"/>
        </w:rPr>
        <w:t>对主要的防护产品</w:t>
      </w:r>
      <w:r w:rsidR="00EB128A">
        <w:rPr>
          <w:rFonts w:ascii="Times New Roman" w:hAnsi="Times New Roman" w:hint="eastAsia"/>
        </w:rPr>
        <w:t>和</w:t>
      </w:r>
      <w:r w:rsidR="005F3CD6">
        <w:rPr>
          <w:rFonts w:ascii="Times New Roman" w:hAnsi="Times New Roman"/>
        </w:rPr>
        <w:t>消杀产品，分析其主要原料</w:t>
      </w:r>
      <w:r w:rsidR="005F3CD6">
        <w:rPr>
          <w:rFonts w:ascii="Times New Roman" w:hAnsi="Times New Roman" w:hint="eastAsia"/>
        </w:rPr>
        <w:t>和</w:t>
      </w:r>
      <w:r w:rsidR="005F3CD6">
        <w:rPr>
          <w:rFonts w:ascii="Times New Roman" w:hAnsi="Times New Roman"/>
        </w:rPr>
        <w:t>成分生产</w:t>
      </w:r>
      <w:r w:rsidR="00AC33EB" w:rsidRPr="00AC33EB">
        <w:rPr>
          <w:rFonts w:ascii="Times New Roman" w:hAnsi="Times New Roman"/>
        </w:rPr>
        <w:t>、产品</w:t>
      </w:r>
      <w:r w:rsidR="00887AF0">
        <w:rPr>
          <w:rFonts w:ascii="Times New Roman" w:hAnsi="Times New Roman" w:hint="eastAsia"/>
        </w:rPr>
        <w:t>本身</w:t>
      </w:r>
      <w:r w:rsidR="00AC33EB" w:rsidRPr="00AC33EB">
        <w:rPr>
          <w:rFonts w:ascii="Times New Roman" w:hAnsi="Times New Roman"/>
        </w:rPr>
        <w:t>生产以及产品处置过程中的污染，</w:t>
      </w:r>
      <w:r w:rsidR="007A2A39">
        <w:rPr>
          <w:rFonts w:ascii="Times New Roman" w:hAnsi="Times New Roman" w:hint="eastAsia"/>
        </w:rPr>
        <w:t>以及</w:t>
      </w:r>
      <w:r w:rsidR="00AB31D3">
        <w:rPr>
          <w:rFonts w:ascii="Times New Roman" w:hAnsi="Times New Roman" w:hint="eastAsia"/>
        </w:rPr>
        <w:t>产品本身</w:t>
      </w:r>
      <w:r w:rsidR="00285219">
        <w:rPr>
          <w:rFonts w:ascii="Times New Roman" w:hAnsi="Times New Roman" w:hint="eastAsia"/>
        </w:rPr>
        <w:t>含有</w:t>
      </w:r>
      <w:r w:rsidR="00AB31D3">
        <w:rPr>
          <w:rFonts w:ascii="Times New Roman" w:hAnsi="Times New Roman"/>
        </w:rPr>
        <w:t>的有无有害物质，</w:t>
      </w:r>
      <w:r w:rsidR="006B150B">
        <w:rPr>
          <w:rFonts w:ascii="Times New Roman" w:hAnsi="Times New Roman" w:hint="eastAsia"/>
        </w:rPr>
        <w:t>筛选</w:t>
      </w:r>
      <w:r w:rsidR="00AC33EB" w:rsidRPr="00AC33EB">
        <w:rPr>
          <w:rFonts w:ascii="Times New Roman" w:hAnsi="Times New Roman"/>
        </w:rPr>
        <w:t>识别</w:t>
      </w:r>
      <w:r w:rsidR="00D47C2E">
        <w:rPr>
          <w:rFonts w:ascii="Times New Roman" w:hAnsi="Times New Roman" w:hint="eastAsia"/>
        </w:rPr>
        <w:t>生命周期</w:t>
      </w:r>
      <w:r w:rsidR="00AC33EB" w:rsidRPr="00AC33EB">
        <w:rPr>
          <w:rFonts w:ascii="Times New Roman" w:hAnsi="Times New Roman"/>
        </w:rPr>
        <w:t>污染重的防护用品与消杀产品种类及其生产工艺，</w:t>
      </w:r>
      <w:r w:rsidR="00CF4328">
        <w:rPr>
          <w:rFonts w:ascii="Times New Roman" w:hAnsi="Times New Roman" w:hint="eastAsia"/>
        </w:rPr>
        <w:t>研究</w:t>
      </w:r>
      <w:r w:rsidR="00CF4328">
        <w:rPr>
          <w:rFonts w:ascii="Times New Roman" w:hAnsi="Times New Roman"/>
        </w:rPr>
        <w:t>提出纳入</w:t>
      </w:r>
      <w:r w:rsidR="00CF4328">
        <w:rPr>
          <w:rFonts w:ascii="Times New Roman" w:hAnsi="Times New Roman"/>
        </w:rPr>
        <w:t>“</w:t>
      </w:r>
      <w:r w:rsidR="00CF4328">
        <w:rPr>
          <w:rFonts w:ascii="Times New Roman" w:hAnsi="Times New Roman" w:hint="eastAsia"/>
        </w:rPr>
        <w:t>双高</w:t>
      </w:r>
      <w:r w:rsidR="00CF4328">
        <w:rPr>
          <w:rFonts w:ascii="Times New Roman" w:hAnsi="Times New Roman"/>
        </w:rPr>
        <w:t>”</w:t>
      </w:r>
      <w:r w:rsidR="00CF4328">
        <w:rPr>
          <w:rFonts w:ascii="Times New Roman" w:hAnsi="Times New Roman" w:hint="eastAsia"/>
        </w:rPr>
        <w:t>产品及</w:t>
      </w:r>
      <w:r w:rsidR="00CF4328">
        <w:rPr>
          <w:rFonts w:ascii="Times New Roman" w:hAnsi="Times New Roman"/>
        </w:rPr>
        <w:t>重污染工艺名录</w:t>
      </w:r>
      <w:r w:rsidR="00343A0D">
        <w:rPr>
          <w:rFonts w:ascii="Times New Roman" w:hAnsi="Times New Roman" w:hint="eastAsia"/>
        </w:rPr>
        <w:t>3</w:t>
      </w:r>
      <w:r w:rsidR="00CF4328">
        <w:rPr>
          <w:rFonts w:ascii="Times New Roman" w:hAnsi="Times New Roman" w:hint="eastAsia"/>
        </w:rPr>
        <w:t>种</w:t>
      </w:r>
      <w:r w:rsidRPr="00180901">
        <w:rPr>
          <w:rFonts w:ascii="Times New Roman" w:hAnsi="Times New Roman" w:hint="eastAsia"/>
        </w:rPr>
        <w:t>；</w:t>
      </w:r>
    </w:p>
    <w:p w14:paraId="08BC2A67" w14:textId="77777777" w:rsidR="00362C2D"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lastRenderedPageBreak/>
        <w:t>（</w:t>
      </w:r>
      <w:r w:rsidRPr="00180901">
        <w:rPr>
          <w:rFonts w:ascii="Times New Roman" w:hAnsi="Times New Roman"/>
        </w:rPr>
        <w:t>3</w:t>
      </w:r>
      <w:r w:rsidRPr="00180901">
        <w:rPr>
          <w:rFonts w:ascii="Times New Roman" w:hAnsi="Times New Roman" w:hint="eastAsia"/>
        </w:rPr>
        <w:t>）针对</w:t>
      </w:r>
      <w:r w:rsidR="00CD0286">
        <w:rPr>
          <w:rFonts w:ascii="Times New Roman" w:hAnsi="Times New Roman" w:hint="eastAsia"/>
        </w:rPr>
        <w:t>上述</w:t>
      </w:r>
      <w:r w:rsidR="00CD0286">
        <w:rPr>
          <w:rFonts w:ascii="Times New Roman" w:hAnsi="Times New Roman"/>
        </w:rPr>
        <w:t>“</w:t>
      </w:r>
      <w:r w:rsidR="00CD0286">
        <w:rPr>
          <w:rFonts w:ascii="Times New Roman" w:hAnsi="Times New Roman" w:hint="eastAsia"/>
        </w:rPr>
        <w:t>双高</w:t>
      </w:r>
      <w:r w:rsidR="00CD0286">
        <w:rPr>
          <w:rFonts w:ascii="Times New Roman" w:hAnsi="Times New Roman"/>
        </w:rPr>
        <w:t>”</w:t>
      </w:r>
      <w:r w:rsidR="00CD0286">
        <w:rPr>
          <w:rFonts w:ascii="Times New Roman" w:hAnsi="Times New Roman" w:hint="eastAsia"/>
        </w:rPr>
        <w:t>产品</w:t>
      </w:r>
      <w:r w:rsidR="00CD0286">
        <w:rPr>
          <w:rFonts w:ascii="Times New Roman" w:hAnsi="Times New Roman"/>
        </w:rPr>
        <w:t>及重污染工艺，</w:t>
      </w:r>
      <w:r w:rsidR="000735C0">
        <w:rPr>
          <w:rFonts w:ascii="Times New Roman" w:hAnsi="Times New Roman" w:hint="eastAsia"/>
        </w:rPr>
        <w:t>提出相应</w:t>
      </w:r>
      <w:r w:rsidR="000735C0">
        <w:rPr>
          <w:rFonts w:ascii="Times New Roman" w:hAnsi="Times New Roman"/>
        </w:rPr>
        <w:t>的</w:t>
      </w:r>
      <w:r w:rsidR="000735C0">
        <w:rPr>
          <w:rFonts w:ascii="Times New Roman" w:hAnsi="Times New Roman" w:hint="eastAsia"/>
        </w:rPr>
        <w:t>环境友好</w:t>
      </w:r>
      <w:r w:rsidR="000735C0">
        <w:rPr>
          <w:rFonts w:ascii="Times New Roman" w:hAnsi="Times New Roman"/>
        </w:rPr>
        <w:t>的替代产品与工艺</w:t>
      </w:r>
      <w:r w:rsidR="001B7639">
        <w:rPr>
          <w:rFonts w:ascii="Times New Roman" w:hAnsi="Times New Roman" w:hint="eastAsia"/>
        </w:rPr>
        <w:t>；</w:t>
      </w:r>
    </w:p>
    <w:p w14:paraId="35B37395" w14:textId="77777777" w:rsidR="001B7639" w:rsidRPr="001B7639" w:rsidRDefault="001B7639"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）提出</w:t>
      </w:r>
      <w:r>
        <w:rPr>
          <w:rFonts w:ascii="Times New Roman" w:hAnsi="Times New Roman"/>
        </w:rPr>
        <w:t>在防护产品</w:t>
      </w:r>
      <w:r>
        <w:rPr>
          <w:rFonts w:ascii="Times New Roman" w:hAnsi="Times New Roman" w:hint="eastAsia"/>
        </w:rPr>
        <w:t>和</w:t>
      </w:r>
      <w:r>
        <w:rPr>
          <w:rFonts w:ascii="Times New Roman" w:hAnsi="Times New Roman"/>
        </w:rPr>
        <w:t>消杀产品</w:t>
      </w:r>
      <w:r w:rsidR="00055ECC">
        <w:rPr>
          <w:rFonts w:ascii="Times New Roman" w:hAnsi="Times New Roman" w:hint="eastAsia"/>
        </w:rPr>
        <w:t>领域</w:t>
      </w:r>
      <w:r w:rsidR="00055ECC">
        <w:rPr>
          <w:rFonts w:ascii="Times New Roman" w:hAnsi="Times New Roman"/>
        </w:rPr>
        <w:t>促进环境友好产品与工艺发展的政策建议。</w:t>
      </w:r>
    </w:p>
    <w:p w14:paraId="4065DD84" w14:textId="77777777" w:rsidR="00362C2D" w:rsidRPr="00180901" w:rsidRDefault="00362C2D" w:rsidP="00362C2D">
      <w:pPr>
        <w:spacing w:beforeLines="50" w:before="156" w:afterLines="50" w:after="156"/>
        <w:ind w:firstLineChars="200" w:firstLine="420"/>
        <w:rPr>
          <w:rFonts w:ascii="Times New Roman" w:hAnsi="Times New Roman"/>
          <w:b/>
        </w:rPr>
      </w:pPr>
      <w:r w:rsidRPr="00180901">
        <w:rPr>
          <w:rFonts w:ascii="Times New Roman" w:hAnsi="Times New Roman" w:hint="eastAsia"/>
          <w:b/>
        </w:rPr>
        <w:t>成果产出：</w:t>
      </w:r>
    </w:p>
    <w:p w14:paraId="1EEFE83F"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1</w:t>
      </w:r>
      <w:r w:rsidRPr="00180901">
        <w:rPr>
          <w:rFonts w:ascii="Times New Roman" w:hAnsi="Times New Roman" w:hint="eastAsia"/>
        </w:rPr>
        <w:t>）《</w:t>
      </w:r>
      <w:r w:rsidR="000B3E58" w:rsidRPr="000B3E58">
        <w:rPr>
          <w:rFonts w:ascii="Times New Roman" w:hAnsi="Times New Roman" w:hint="eastAsia"/>
        </w:rPr>
        <w:t>新冠肺炎疫情下防护与消杀产品的综合名录制定研究</w:t>
      </w:r>
      <w:r w:rsidRPr="00180901">
        <w:rPr>
          <w:rFonts w:ascii="Times New Roman" w:hAnsi="Times New Roman" w:hint="eastAsia"/>
        </w:rPr>
        <w:t>》报告</w:t>
      </w:r>
      <w:r w:rsidRPr="00180901">
        <w:rPr>
          <w:rFonts w:ascii="Times New Roman" w:hAnsi="Times New Roman"/>
        </w:rPr>
        <w:t>；</w:t>
      </w:r>
    </w:p>
    <w:p w14:paraId="74AD83D0" w14:textId="77777777" w:rsidR="00362C2D"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hint="eastAsia"/>
        </w:rPr>
        <w:t>2</w:t>
      </w:r>
      <w:r w:rsidRPr="00180901">
        <w:rPr>
          <w:rFonts w:ascii="Times New Roman" w:hAnsi="Times New Roman" w:hint="eastAsia"/>
        </w:rPr>
        <w:t>）</w:t>
      </w:r>
      <w:r w:rsidR="00343A0D">
        <w:rPr>
          <w:rFonts w:ascii="Times New Roman" w:hAnsi="Times New Roman"/>
        </w:rPr>
        <w:t>3</w:t>
      </w:r>
      <w:r w:rsidRPr="00180901">
        <w:rPr>
          <w:rFonts w:ascii="Times New Roman" w:hAnsi="Times New Roman" w:hint="eastAsia"/>
        </w:rPr>
        <w:t>种拟纳入“双高”名录的产品（重污染工艺）</w:t>
      </w:r>
      <w:r w:rsidR="00262575">
        <w:rPr>
          <w:rFonts w:ascii="Times New Roman" w:hAnsi="Times New Roman" w:hint="eastAsia"/>
        </w:rPr>
        <w:t>及</w:t>
      </w:r>
      <w:r w:rsidR="00262575">
        <w:rPr>
          <w:rFonts w:ascii="Times New Roman" w:hAnsi="Times New Roman"/>
        </w:rPr>
        <w:t>相应的替代产品和环境友好工艺</w:t>
      </w:r>
      <w:r w:rsidR="00944EF2">
        <w:rPr>
          <w:rFonts w:ascii="Times New Roman" w:hAnsi="Times New Roman" w:hint="eastAsia"/>
        </w:rPr>
        <w:t>的编制说明及相关支撑材料；</w:t>
      </w:r>
    </w:p>
    <w:p w14:paraId="3FA6B4FA" w14:textId="77777777" w:rsidR="00944EF2" w:rsidRPr="00944EF2" w:rsidRDefault="00944EF2"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071FF9">
        <w:rPr>
          <w:rFonts w:ascii="Times New Roman" w:hAnsi="Times New Roman"/>
        </w:rPr>
        <w:t>在防护产品</w:t>
      </w:r>
      <w:r w:rsidR="00071FF9">
        <w:rPr>
          <w:rFonts w:ascii="Times New Roman" w:hAnsi="Times New Roman" w:hint="eastAsia"/>
        </w:rPr>
        <w:t>和</w:t>
      </w:r>
      <w:r w:rsidR="00071FF9">
        <w:rPr>
          <w:rFonts w:ascii="Times New Roman" w:hAnsi="Times New Roman"/>
        </w:rPr>
        <w:t>消杀产品</w:t>
      </w:r>
      <w:r w:rsidR="00071FF9">
        <w:rPr>
          <w:rFonts w:ascii="Times New Roman" w:hAnsi="Times New Roman" w:hint="eastAsia"/>
        </w:rPr>
        <w:t>领域</w:t>
      </w:r>
      <w:r w:rsidR="00071FF9">
        <w:rPr>
          <w:rFonts w:ascii="Times New Roman" w:hAnsi="Times New Roman"/>
        </w:rPr>
        <w:t>促进环境友好产品与工艺发展的政策建议</w:t>
      </w:r>
      <w:r w:rsidR="00176C54">
        <w:rPr>
          <w:rFonts w:ascii="Times New Roman" w:hAnsi="Times New Roman" w:hint="eastAsia"/>
        </w:rPr>
        <w:t>。</w:t>
      </w:r>
    </w:p>
    <w:p w14:paraId="7979C2BE" w14:textId="5A54FC44" w:rsidR="00362C2D" w:rsidRDefault="00362C2D" w:rsidP="00362C2D">
      <w:pPr>
        <w:spacing w:beforeLines="50" w:before="156" w:afterLines="50" w:after="156" w:line="480" w:lineRule="auto"/>
        <w:rPr>
          <w:rFonts w:ascii="Times New Roman" w:hAnsi="Times New Roman"/>
          <w:b/>
        </w:rPr>
      </w:pPr>
      <w:r w:rsidRPr="00EA4A76">
        <w:rPr>
          <w:rFonts w:ascii="Times New Roman" w:hAnsi="Times New Roman"/>
          <w:b/>
        </w:rPr>
        <w:t>课题</w:t>
      </w:r>
      <w:r w:rsidR="00A206B2">
        <w:rPr>
          <w:rFonts w:ascii="Times New Roman" w:hAnsi="Times New Roman"/>
          <w:b/>
        </w:rPr>
        <w:t>9</w:t>
      </w:r>
      <w:r w:rsidRPr="00EA4A76">
        <w:rPr>
          <w:rFonts w:ascii="Times New Roman" w:hAnsi="Times New Roman"/>
          <w:b/>
        </w:rPr>
        <w:t>：</w:t>
      </w:r>
      <w:r w:rsidR="004E5396" w:rsidRPr="004E5396">
        <w:rPr>
          <w:rFonts w:ascii="Times New Roman" w:hAnsi="Times New Roman" w:hint="eastAsia"/>
          <w:b/>
        </w:rPr>
        <w:t>突发公共卫生事件环境应急装备名录制定研究</w:t>
      </w:r>
      <w:r>
        <w:rPr>
          <w:rFonts w:ascii="Times New Roman" w:hAnsi="Times New Roman" w:hint="eastAsia"/>
          <w:b/>
        </w:rPr>
        <w:t>（</w:t>
      </w:r>
      <w:r w:rsidR="00A206B2">
        <w:rPr>
          <w:rFonts w:ascii="Times New Roman" w:hAnsi="Times New Roman"/>
          <w:b/>
        </w:rPr>
        <w:t>4.2</w:t>
      </w:r>
      <w:r>
        <w:rPr>
          <w:rFonts w:ascii="Times New Roman" w:hAnsi="Times New Roman" w:hint="eastAsia"/>
          <w:b/>
        </w:rPr>
        <w:t>万元）</w:t>
      </w:r>
    </w:p>
    <w:p w14:paraId="4F30F0C1" w14:textId="77777777" w:rsidR="00362C2D" w:rsidRPr="005D7516" w:rsidRDefault="00362C2D" w:rsidP="00362C2D">
      <w:pPr>
        <w:spacing w:beforeLines="50" w:before="156" w:afterLines="50" w:after="156"/>
        <w:ind w:firstLineChars="200" w:firstLine="420"/>
        <w:rPr>
          <w:b/>
        </w:rPr>
      </w:pPr>
      <w:r w:rsidRPr="005D7516">
        <w:rPr>
          <w:rFonts w:hint="eastAsia"/>
          <w:b/>
        </w:rPr>
        <w:t>目标：</w:t>
      </w:r>
    </w:p>
    <w:p w14:paraId="2390EE29" w14:textId="77777777" w:rsidR="00362C2D" w:rsidRPr="001971D0" w:rsidRDefault="004E5396" w:rsidP="00362C2D">
      <w:pPr>
        <w:spacing w:beforeLines="50" w:before="156" w:afterLines="50" w:after="156"/>
        <w:ind w:firstLineChars="200" w:firstLine="420"/>
      </w:pPr>
      <w:r w:rsidRPr="004E5396">
        <w:rPr>
          <w:rFonts w:hint="eastAsia"/>
        </w:rPr>
        <w:t>梳理有关突发公共卫生事件的政策及管理要求，开展突发公共卫生事件常用环境应急装备调研，摸清这些常用装备的性能、特点、适应范围等信息，结合典型案例、专家咨询等情况，制定突发公共卫生事件环境应急装备名录，并提出是否纳入环境保护重点设备名录的建议。</w:t>
      </w:r>
    </w:p>
    <w:p w14:paraId="0A0D70C4" w14:textId="77777777" w:rsidR="00362C2D" w:rsidRPr="005D7516" w:rsidRDefault="00362C2D" w:rsidP="00362C2D">
      <w:pPr>
        <w:spacing w:beforeLines="50" w:before="156" w:afterLines="50" w:after="156"/>
        <w:ind w:firstLineChars="200" w:firstLine="420"/>
        <w:rPr>
          <w:b/>
        </w:rPr>
      </w:pPr>
      <w:r w:rsidRPr="005D7516">
        <w:rPr>
          <w:rFonts w:hint="eastAsia"/>
          <w:b/>
        </w:rPr>
        <w:t>研究内容：</w:t>
      </w:r>
    </w:p>
    <w:p w14:paraId="40ABC8D3" w14:textId="77777777" w:rsidR="00F63513" w:rsidRPr="00F63513"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1</w:t>
      </w:r>
      <w:r w:rsidRPr="00F63513">
        <w:rPr>
          <w:rFonts w:ascii="Times New Roman" w:hAnsi="Times New Roman"/>
        </w:rPr>
        <w:t>）梳理有关突发公共卫生事件环境应急管理要求</w:t>
      </w:r>
      <w:r w:rsidR="00F025C4">
        <w:rPr>
          <w:rFonts w:ascii="Times New Roman" w:hAnsi="Times New Roman" w:hint="eastAsia"/>
        </w:rPr>
        <w:t>，</w:t>
      </w:r>
      <w:r w:rsidR="00F025C4">
        <w:rPr>
          <w:rFonts w:ascii="Times New Roman" w:hAnsi="Times New Roman"/>
        </w:rPr>
        <w:t>各种案例与</w:t>
      </w:r>
      <w:r w:rsidR="00FE3C1D">
        <w:rPr>
          <w:rFonts w:ascii="Times New Roman" w:hAnsi="Times New Roman" w:hint="eastAsia"/>
        </w:rPr>
        <w:t>具体</w:t>
      </w:r>
      <w:r w:rsidR="00F025C4">
        <w:rPr>
          <w:rFonts w:ascii="Times New Roman" w:hAnsi="Times New Roman"/>
        </w:rPr>
        <w:t>需求</w:t>
      </w:r>
      <w:r w:rsidRPr="00F63513">
        <w:rPr>
          <w:rFonts w:ascii="Times New Roman" w:hAnsi="Times New Roman"/>
        </w:rPr>
        <w:t>；</w:t>
      </w:r>
    </w:p>
    <w:p w14:paraId="19441448" w14:textId="77777777" w:rsidR="00F63513" w:rsidRPr="00F63513"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2</w:t>
      </w:r>
      <w:r w:rsidRPr="00F63513">
        <w:rPr>
          <w:rFonts w:ascii="Times New Roman" w:hAnsi="Times New Roman"/>
        </w:rPr>
        <w:t>）</w:t>
      </w:r>
      <w:r w:rsidR="00013869">
        <w:rPr>
          <w:rFonts w:ascii="Times New Roman" w:hAnsi="Times New Roman" w:hint="eastAsia"/>
        </w:rPr>
        <w:t>筛选</w:t>
      </w:r>
      <w:r w:rsidRPr="00F63513">
        <w:rPr>
          <w:rFonts w:ascii="Times New Roman" w:hAnsi="Times New Roman"/>
        </w:rPr>
        <w:t>突发公共卫生事件常用环境应急装备</w:t>
      </w:r>
      <w:r w:rsidR="0061315D">
        <w:rPr>
          <w:rFonts w:ascii="Times New Roman" w:hAnsi="Times New Roman" w:hint="eastAsia"/>
        </w:rPr>
        <w:t>及适用</w:t>
      </w:r>
      <w:r w:rsidR="0061315D">
        <w:rPr>
          <w:rFonts w:ascii="Times New Roman" w:hAnsi="Times New Roman"/>
        </w:rPr>
        <w:t>范围</w:t>
      </w:r>
      <w:r w:rsidRPr="00F63513">
        <w:rPr>
          <w:rFonts w:ascii="Times New Roman" w:hAnsi="Times New Roman"/>
        </w:rPr>
        <w:t>；</w:t>
      </w:r>
    </w:p>
    <w:p w14:paraId="63CAC886" w14:textId="77777777" w:rsidR="00362C2D"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3</w:t>
      </w:r>
      <w:r w:rsidRPr="00F63513">
        <w:rPr>
          <w:rFonts w:ascii="Times New Roman" w:hAnsi="Times New Roman"/>
        </w:rPr>
        <w:t>）</w:t>
      </w:r>
      <w:r w:rsidR="00013869">
        <w:rPr>
          <w:rFonts w:ascii="Times New Roman" w:hAnsi="Times New Roman" w:hint="eastAsia"/>
        </w:rPr>
        <w:t>研究提出</w:t>
      </w:r>
      <w:r w:rsidR="00013869">
        <w:rPr>
          <w:rFonts w:ascii="Times New Roman" w:hAnsi="Times New Roman"/>
        </w:rPr>
        <w:t>突发公共卫生事件环境应急装备名录制定</w:t>
      </w:r>
      <w:r w:rsidR="00013869">
        <w:rPr>
          <w:rFonts w:ascii="Times New Roman" w:hAnsi="Times New Roman" w:hint="eastAsia"/>
        </w:rPr>
        <w:t>及</w:t>
      </w:r>
      <w:r w:rsidR="00013869">
        <w:rPr>
          <w:rFonts w:ascii="Times New Roman" w:hAnsi="Times New Roman"/>
        </w:rPr>
        <w:t>相关编制说明</w:t>
      </w:r>
      <w:r w:rsidRPr="00F63513">
        <w:rPr>
          <w:rFonts w:ascii="Times New Roman" w:hAnsi="Times New Roman"/>
        </w:rPr>
        <w:t>。</w:t>
      </w:r>
    </w:p>
    <w:p w14:paraId="757BA99F" w14:textId="77777777" w:rsidR="00362C2D" w:rsidRPr="005D7516" w:rsidRDefault="00362C2D" w:rsidP="00362C2D">
      <w:pPr>
        <w:spacing w:beforeLines="50" w:before="156" w:afterLines="50" w:after="156"/>
        <w:ind w:firstLineChars="200" w:firstLine="420"/>
        <w:rPr>
          <w:b/>
        </w:rPr>
      </w:pPr>
      <w:r w:rsidRPr="005D7516">
        <w:rPr>
          <w:rFonts w:hint="eastAsia"/>
          <w:b/>
        </w:rPr>
        <w:t>成果产出：</w:t>
      </w:r>
    </w:p>
    <w:p w14:paraId="24273D03" w14:textId="77777777" w:rsidR="001D19D9" w:rsidRDefault="001D19D9" w:rsidP="001D19D9">
      <w:pPr>
        <w:spacing w:beforeLines="50" w:before="156" w:afterLines="50" w:after="156"/>
        <w:ind w:firstLineChars="200" w:firstLine="420"/>
      </w:pPr>
      <w:r>
        <w:rPr>
          <w:rFonts w:hint="eastAsia"/>
        </w:rPr>
        <w:t>（</w:t>
      </w:r>
      <w:r>
        <w:t>1</w:t>
      </w:r>
      <w:r w:rsidR="00984329">
        <w:t>）《突发公共卫生事件常用环境应急装备</w:t>
      </w:r>
      <w:r w:rsidR="00AD1219">
        <w:rPr>
          <w:rFonts w:hint="eastAsia"/>
        </w:rPr>
        <w:t>调研</w:t>
      </w:r>
      <w:r>
        <w:t>报告》；</w:t>
      </w:r>
    </w:p>
    <w:p w14:paraId="105C667F" w14:textId="77777777" w:rsidR="001D19D9" w:rsidRDefault="001D19D9" w:rsidP="001D19D9">
      <w:pPr>
        <w:spacing w:beforeLines="50" w:before="156" w:afterLines="50" w:after="156"/>
        <w:ind w:firstLineChars="200" w:firstLine="420"/>
      </w:pPr>
      <w:r>
        <w:rPr>
          <w:rFonts w:hint="eastAsia"/>
        </w:rPr>
        <w:t>（</w:t>
      </w:r>
      <w:r>
        <w:t>2）《突发公共卫生事件环境应急装备名录（建议稿）》</w:t>
      </w:r>
      <w:r w:rsidR="00984329">
        <w:rPr>
          <w:rFonts w:hint="eastAsia"/>
        </w:rPr>
        <w:t>及</w:t>
      </w:r>
      <w:r w:rsidR="00984329">
        <w:t>相关编制说明</w:t>
      </w:r>
      <w:r>
        <w:t>；</w:t>
      </w:r>
    </w:p>
    <w:p w14:paraId="43D4D7C6" w14:textId="77777777" w:rsidR="00362C2D" w:rsidRPr="00200998" w:rsidRDefault="001D19D9" w:rsidP="001D19D9">
      <w:pPr>
        <w:spacing w:beforeLines="50" w:before="156" w:afterLines="50" w:after="156"/>
        <w:ind w:firstLineChars="200" w:firstLine="420"/>
      </w:pPr>
      <w:r>
        <w:rPr>
          <w:rFonts w:hint="eastAsia"/>
        </w:rPr>
        <w:t>（</w:t>
      </w:r>
      <w:r>
        <w:t>3）《突发公共卫生事件环境应急装备名录制定研究》报告。</w:t>
      </w:r>
    </w:p>
    <w:p w14:paraId="5766A543" w14:textId="3E3AF6A3" w:rsidR="00362C2D" w:rsidRPr="000166ED" w:rsidRDefault="00362C2D" w:rsidP="00362C2D">
      <w:pPr>
        <w:spacing w:beforeLines="50" w:before="156" w:afterLines="50" w:after="156" w:line="480" w:lineRule="auto"/>
        <w:rPr>
          <w:rFonts w:ascii="Times New Roman" w:hAnsi="Times New Roman"/>
          <w:b/>
        </w:rPr>
      </w:pPr>
      <w:r w:rsidRPr="000166ED">
        <w:rPr>
          <w:rFonts w:ascii="Times New Roman" w:hAnsi="Times New Roman"/>
          <w:b/>
        </w:rPr>
        <w:t>课题</w:t>
      </w:r>
      <w:r w:rsidR="009C1C3C">
        <w:rPr>
          <w:rFonts w:ascii="Times New Roman" w:hAnsi="Times New Roman" w:hint="eastAsia"/>
          <w:b/>
        </w:rPr>
        <w:t>1</w:t>
      </w:r>
      <w:r w:rsidR="00A206B2">
        <w:rPr>
          <w:rFonts w:ascii="Times New Roman" w:hAnsi="Times New Roman"/>
          <w:b/>
        </w:rPr>
        <w:t>0</w:t>
      </w:r>
      <w:r w:rsidRPr="000166ED">
        <w:rPr>
          <w:rFonts w:ascii="Times New Roman" w:hAnsi="Times New Roman"/>
          <w:b/>
        </w:rPr>
        <w:t>：</w:t>
      </w:r>
      <w:r w:rsidRPr="000166ED">
        <w:rPr>
          <w:rFonts w:ascii="Times New Roman" w:hAnsi="Times New Roman" w:hint="eastAsia"/>
          <w:b/>
        </w:rPr>
        <w:t>上市公司环境信息披露</w:t>
      </w:r>
      <w:r w:rsidRPr="000166ED">
        <w:rPr>
          <w:rFonts w:ascii="Times New Roman" w:hAnsi="Times New Roman"/>
          <w:b/>
        </w:rPr>
        <w:t>状况跟踪</w:t>
      </w:r>
      <w:r w:rsidRPr="000166ED">
        <w:rPr>
          <w:rFonts w:ascii="Times New Roman" w:hAnsi="Times New Roman" w:hint="eastAsia"/>
          <w:b/>
        </w:rPr>
        <w:t>评估与制度体系</w:t>
      </w:r>
      <w:r w:rsidRPr="000166ED">
        <w:rPr>
          <w:rFonts w:ascii="Times New Roman" w:hAnsi="Times New Roman"/>
          <w:b/>
        </w:rPr>
        <w:t>完善建议</w:t>
      </w:r>
      <w:r w:rsidRPr="000166ED">
        <w:rPr>
          <w:rFonts w:ascii="Times New Roman" w:hAnsi="Times New Roman" w:hint="eastAsia"/>
          <w:b/>
        </w:rPr>
        <w:t>研究（</w:t>
      </w:r>
      <w:r w:rsidR="00C74300">
        <w:rPr>
          <w:rFonts w:ascii="Times New Roman" w:hAnsi="Times New Roman" w:hint="eastAsia"/>
          <w:b/>
        </w:rPr>
        <w:t>1</w:t>
      </w:r>
      <w:r w:rsidR="00A206B2">
        <w:rPr>
          <w:rFonts w:ascii="Times New Roman" w:hAnsi="Times New Roman"/>
          <w:b/>
        </w:rPr>
        <w:t>3</w:t>
      </w:r>
      <w:r w:rsidRPr="000166ED">
        <w:rPr>
          <w:rFonts w:ascii="Times New Roman" w:hAnsi="Times New Roman"/>
          <w:b/>
        </w:rPr>
        <w:t>万元）</w:t>
      </w:r>
    </w:p>
    <w:p w14:paraId="17DEEF7B" w14:textId="77777777" w:rsidR="00362C2D" w:rsidRPr="000166ED" w:rsidRDefault="00362C2D" w:rsidP="00362C2D">
      <w:pPr>
        <w:spacing w:beforeLines="50" w:before="156" w:afterLines="50" w:after="156"/>
        <w:ind w:firstLineChars="200" w:firstLine="420"/>
        <w:rPr>
          <w:rFonts w:ascii="Times New Roman" w:hAnsi="Times New Roman"/>
          <w:b/>
        </w:rPr>
      </w:pPr>
      <w:r w:rsidRPr="000166ED">
        <w:rPr>
          <w:rFonts w:ascii="Times New Roman" w:hAnsi="Times New Roman" w:hint="eastAsia"/>
          <w:b/>
        </w:rPr>
        <w:t>目标：</w:t>
      </w:r>
    </w:p>
    <w:p w14:paraId="5E9609FD" w14:textId="77777777" w:rsidR="00362C2D" w:rsidRPr="000166E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跟踪评估</w:t>
      </w:r>
      <w:r w:rsidRPr="000166ED">
        <w:rPr>
          <w:rFonts w:ascii="Times New Roman" w:hAnsi="Times New Roman"/>
        </w:rPr>
        <w:t>证监会</w:t>
      </w:r>
      <w:r w:rsidRPr="000166ED">
        <w:rPr>
          <w:rFonts w:ascii="Times New Roman" w:hAnsi="Times New Roman" w:hint="eastAsia"/>
        </w:rPr>
        <w:t>和环境</w:t>
      </w:r>
      <w:r w:rsidRPr="000166ED">
        <w:rPr>
          <w:rFonts w:ascii="Times New Roman" w:hAnsi="Times New Roman"/>
        </w:rPr>
        <w:t>部近</w:t>
      </w:r>
      <w:r w:rsidR="008645D0">
        <w:rPr>
          <w:rFonts w:ascii="Times New Roman" w:hAnsi="Times New Roman" w:hint="eastAsia"/>
        </w:rPr>
        <w:t>年</w:t>
      </w:r>
      <w:r w:rsidRPr="000166ED">
        <w:rPr>
          <w:rFonts w:ascii="Times New Roman" w:hAnsi="Times New Roman" w:hint="eastAsia"/>
        </w:rPr>
        <w:t>来</w:t>
      </w:r>
      <w:r w:rsidRPr="000166ED">
        <w:rPr>
          <w:rFonts w:ascii="Times New Roman" w:hAnsi="Times New Roman"/>
        </w:rPr>
        <w:t>推动上市公司环境信息披露工作的</w:t>
      </w:r>
      <w:r w:rsidRPr="000166ED">
        <w:rPr>
          <w:rFonts w:ascii="Times New Roman" w:hAnsi="Times New Roman" w:hint="eastAsia"/>
        </w:rPr>
        <w:t>进展</w:t>
      </w:r>
      <w:r w:rsidRPr="000166ED">
        <w:rPr>
          <w:rFonts w:ascii="Times New Roman" w:hAnsi="Times New Roman"/>
        </w:rPr>
        <w:t>与成效。</w:t>
      </w:r>
      <w:r w:rsidRPr="000166ED">
        <w:rPr>
          <w:rFonts w:ascii="Times New Roman" w:hAnsi="Times New Roman" w:hint="eastAsia"/>
        </w:rPr>
        <w:t>针对沪深</w:t>
      </w:r>
      <w:r w:rsidRPr="000166ED">
        <w:rPr>
          <w:rFonts w:ascii="Times New Roman" w:hAnsi="Times New Roman" w:hint="eastAsia"/>
        </w:rPr>
        <w:t>A</w:t>
      </w:r>
      <w:r w:rsidRPr="000166ED">
        <w:rPr>
          <w:rFonts w:ascii="Times New Roman" w:hAnsi="Times New Roman" w:hint="eastAsia"/>
        </w:rPr>
        <w:t>股中属</w:t>
      </w:r>
      <w:r w:rsidRPr="000166ED">
        <w:rPr>
          <w:rFonts w:ascii="Times New Roman" w:hAnsi="Times New Roman"/>
        </w:rPr>
        <w:t>重点排污单位的</w:t>
      </w:r>
      <w:r w:rsidRPr="000166ED">
        <w:rPr>
          <w:rFonts w:ascii="Times New Roman" w:hAnsi="Times New Roman" w:hint="eastAsia"/>
        </w:rPr>
        <w:t>上市公司及其重要子公司，收集分析其年度报告</w:t>
      </w:r>
      <w:r w:rsidRPr="000166ED">
        <w:rPr>
          <w:rFonts w:ascii="Times New Roman" w:hAnsi="Times New Roman"/>
        </w:rPr>
        <w:t>、半年度报告</w:t>
      </w:r>
      <w:r w:rsidRPr="000166ED">
        <w:rPr>
          <w:rFonts w:ascii="Times New Roman" w:hAnsi="Times New Roman" w:hint="eastAsia"/>
        </w:rPr>
        <w:t>、社会责任报告</w:t>
      </w:r>
      <w:r w:rsidRPr="000166ED">
        <w:rPr>
          <w:rFonts w:ascii="Times New Roman" w:hAnsi="Times New Roman"/>
        </w:rPr>
        <w:t>和</w:t>
      </w:r>
      <w:r w:rsidRPr="000166ED">
        <w:rPr>
          <w:rFonts w:ascii="Times New Roman" w:hAnsi="Times New Roman" w:hint="eastAsia"/>
        </w:rPr>
        <w:t>环境责任</w:t>
      </w:r>
      <w:r w:rsidRPr="000166ED">
        <w:rPr>
          <w:rFonts w:ascii="Times New Roman" w:hAnsi="Times New Roman"/>
        </w:rPr>
        <w:t>报告中披露的环境信息，</w:t>
      </w:r>
      <w:r w:rsidRPr="000166ED">
        <w:rPr>
          <w:rFonts w:ascii="Times New Roman" w:hAnsi="Times New Roman" w:hint="eastAsia"/>
        </w:rPr>
        <w:t>参照《</w:t>
      </w:r>
      <w:r w:rsidRPr="000166ED">
        <w:rPr>
          <w:rFonts w:ascii="Times New Roman" w:hAnsi="Times New Roman" w:hint="eastAsia"/>
        </w:rPr>
        <w:t>2</w:t>
      </w:r>
      <w:r w:rsidRPr="000166ED">
        <w:rPr>
          <w:rFonts w:ascii="Times New Roman" w:hAnsi="Times New Roman" w:hint="eastAsia"/>
        </w:rPr>
        <w:t>号准则》、</w:t>
      </w:r>
      <w:r w:rsidRPr="000166ED">
        <w:rPr>
          <w:rFonts w:ascii="Times New Roman" w:hAnsi="Times New Roman"/>
        </w:rPr>
        <w:t>《</w:t>
      </w:r>
      <w:r w:rsidRPr="000166ED">
        <w:rPr>
          <w:rFonts w:ascii="Times New Roman" w:hAnsi="Times New Roman" w:hint="eastAsia"/>
        </w:rPr>
        <w:t>3</w:t>
      </w:r>
      <w:r w:rsidRPr="000166ED">
        <w:rPr>
          <w:rFonts w:ascii="Times New Roman" w:hAnsi="Times New Roman" w:hint="eastAsia"/>
        </w:rPr>
        <w:t>号</w:t>
      </w:r>
      <w:r w:rsidRPr="000166ED">
        <w:rPr>
          <w:rFonts w:ascii="Times New Roman" w:hAnsi="Times New Roman"/>
        </w:rPr>
        <w:t>准则》</w:t>
      </w:r>
      <w:r w:rsidRPr="000166ED">
        <w:rPr>
          <w:rFonts w:ascii="Times New Roman" w:hAnsi="Times New Roman" w:hint="eastAsia"/>
        </w:rPr>
        <w:t>等</w:t>
      </w:r>
      <w:r w:rsidRPr="000166ED">
        <w:rPr>
          <w:rFonts w:ascii="Times New Roman" w:hAnsi="Times New Roman"/>
        </w:rPr>
        <w:t>上市公司环境信息披露法定要求，</w:t>
      </w:r>
      <w:r w:rsidRPr="000166ED">
        <w:rPr>
          <w:rFonts w:ascii="Times New Roman" w:hAnsi="Times New Roman" w:hint="eastAsia"/>
        </w:rPr>
        <w:t>对</w:t>
      </w:r>
      <w:r w:rsidRPr="000166ED">
        <w:rPr>
          <w:rFonts w:ascii="Times New Roman" w:hAnsi="Times New Roman"/>
        </w:rPr>
        <w:t>上市公司环境信息披露的</w:t>
      </w:r>
      <w:r w:rsidRPr="000166ED">
        <w:rPr>
          <w:rFonts w:ascii="Times New Roman" w:hAnsi="Times New Roman" w:hint="eastAsia"/>
        </w:rPr>
        <w:t>合规性</w:t>
      </w:r>
      <w:r w:rsidRPr="000166ED">
        <w:rPr>
          <w:rFonts w:ascii="Times New Roman" w:hAnsi="Times New Roman"/>
        </w:rPr>
        <w:t>进行</w:t>
      </w:r>
      <w:r w:rsidRPr="000166ED">
        <w:rPr>
          <w:rFonts w:ascii="Times New Roman" w:hAnsi="Times New Roman" w:hint="eastAsia"/>
        </w:rPr>
        <w:t>全面评价；</w:t>
      </w:r>
      <w:r w:rsidRPr="000166ED">
        <w:rPr>
          <w:rFonts w:ascii="Times New Roman" w:hAnsi="Times New Roman"/>
        </w:rPr>
        <w:t>选取部分行业或企业，</w:t>
      </w:r>
      <w:r w:rsidRPr="000166ED">
        <w:rPr>
          <w:rFonts w:ascii="Times New Roman" w:hAnsi="Times New Roman" w:hint="eastAsia"/>
        </w:rPr>
        <w:t>对照排污许可</w:t>
      </w:r>
      <w:r w:rsidRPr="000166ED">
        <w:rPr>
          <w:rFonts w:ascii="Times New Roman" w:hAnsi="Times New Roman"/>
        </w:rPr>
        <w:t>、</w:t>
      </w:r>
      <w:r w:rsidRPr="000166ED">
        <w:rPr>
          <w:rFonts w:ascii="Times New Roman" w:hAnsi="Times New Roman" w:hint="eastAsia"/>
        </w:rPr>
        <w:t>环境处罚</w:t>
      </w:r>
      <w:r w:rsidRPr="000166ED">
        <w:rPr>
          <w:rFonts w:ascii="Times New Roman" w:hAnsi="Times New Roman"/>
        </w:rPr>
        <w:t>、在线监控等项数据</w:t>
      </w:r>
      <w:r w:rsidRPr="000166ED">
        <w:rPr>
          <w:rFonts w:ascii="Times New Roman" w:hAnsi="Times New Roman" w:hint="eastAsia"/>
        </w:rPr>
        <w:t>，</w:t>
      </w:r>
      <w:r w:rsidRPr="000166ED">
        <w:rPr>
          <w:rFonts w:ascii="Times New Roman" w:hAnsi="Times New Roman"/>
        </w:rPr>
        <w:t>对其披露</w:t>
      </w:r>
      <w:r w:rsidRPr="000166ED">
        <w:rPr>
          <w:rFonts w:ascii="Times New Roman" w:hAnsi="Times New Roman" w:hint="eastAsia"/>
        </w:rPr>
        <w:t>真实性</w:t>
      </w:r>
      <w:r w:rsidRPr="000166ED">
        <w:rPr>
          <w:rFonts w:ascii="Times New Roman" w:hAnsi="Times New Roman"/>
        </w:rPr>
        <w:t>与有效性进行评估</w:t>
      </w:r>
      <w:r w:rsidRPr="000166ED">
        <w:rPr>
          <w:rFonts w:ascii="Times New Roman" w:hAnsi="Times New Roman" w:hint="eastAsia"/>
        </w:rPr>
        <w:t>。</w:t>
      </w:r>
    </w:p>
    <w:p w14:paraId="3D0A139D" w14:textId="77777777" w:rsidR="00362C2D" w:rsidRPr="000166ED" w:rsidRDefault="00362C2D" w:rsidP="00362C2D">
      <w:pPr>
        <w:spacing w:beforeLines="50" w:before="156" w:afterLines="50" w:after="156"/>
        <w:ind w:firstLineChars="200" w:firstLine="420"/>
        <w:rPr>
          <w:rFonts w:ascii="Times New Roman" w:hAnsi="Times New Roman"/>
          <w:b/>
        </w:rPr>
      </w:pPr>
      <w:r w:rsidRPr="000166ED">
        <w:rPr>
          <w:rFonts w:ascii="Times New Roman" w:hAnsi="Times New Roman" w:hint="eastAsia"/>
          <w:b/>
        </w:rPr>
        <w:t>研究内容：</w:t>
      </w:r>
    </w:p>
    <w:p w14:paraId="469F4CAB" w14:textId="77777777" w:rsidR="00362C2D" w:rsidRPr="000166E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w:t>
      </w:r>
      <w:r w:rsidRPr="000166ED">
        <w:rPr>
          <w:rFonts w:ascii="Times New Roman" w:hAnsi="Times New Roman" w:hint="eastAsia"/>
        </w:rPr>
        <w:t>1</w:t>
      </w:r>
      <w:r w:rsidRPr="000166ED">
        <w:rPr>
          <w:rFonts w:ascii="Times New Roman" w:hAnsi="Times New Roman" w:hint="eastAsia"/>
        </w:rPr>
        <w:t>）针对沪深</w:t>
      </w:r>
      <w:r w:rsidRPr="000166ED">
        <w:rPr>
          <w:rFonts w:ascii="Times New Roman" w:hAnsi="Times New Roman" w:hint="eastAsia"/>
        </w:rPr>
        <w:t>A</w:t>
      </w:r>
      <w:r w:rsidRPr="000166ED">
        <w:rPr>
          <w:rFonts w:ascii="Times New Roman" w:hAnsi="Times New Roman" w:hint="eastAsia"/>
        </w:rPr>
        <w:t>股中属</w:t>
      </w:r>
      <w:r w:rsidRPr="000166ED">
        <w:rPr>
          <w:rFonts w:ascii="Times New Roman" w:hAnsi="Times New Roman"/>
        </w:rPr>
        <w:t>重点排污单位的</w:t>
      </w:r>
      <w:r w:rsidRPr="000166ED">
        <w:rPr>
          <w:rFonts w:ascii="Times New Roman" w:hAnsi="Times New Roman" w:hint="eastAsia"/>
        </w:rPr>
        <w:t>上市公司及其重要子公司，收集分析其年度报告</w:t>
      </w:r>
      <w:r w:rsidRPr="000166ED">
        <w:rPr>
          <w:rFonts w:ascii="Times New Roman" w:hAnsi="Times New Roman"/>
        </w:rPr>
        <w:t>、半年度报告</w:t>
      </w:r>
      <w:r w:rsidRPr="000166ED">
        <w:rPr>
          <w:rFonts w:ascii="Times New Roman" w:hAnsi="Times New Roman" w:hint="eastAsia"/>
        </w:rPr>
        <w:t>、社会责任报告</w:t>
      </w:r>
      <w:r w:rsidRPr="000166ED">
        <w:rPr>
          <w:rFonts w:ascii="Times New Roman" w:hAnsi="Times New Roman"/>
        </w:rPr>
        <w:t>和</w:t>
      </w:r>
      <w:r w:rsidRPr="000166ED">
        <w:rPr>
          <w:rFonts w:ascii="Times New Roman" w:hAnsi="Times New Roman" w:hint="eastAsia"/>
        </w:rPr>
        <w:t>环境责任</w:t>
      </w:r>
      <w:r w:rsidRPr="000166ED">
        <w:rPr>
          <w:rFonts w:ascii="Times New Roman" w:hAnsi="Times New Roman"/>
        </w:rPr>
        <w:t>报告中披露的环境信息，</w:t>
      </w:r>
      <w:r w:rsidRPr="000166ED">
        <w:rPr>
          <w:rFonts w:ascii="Times New Roman" w:hAnsi="Times New Roman" w:hint="eastAsia"/>
        </w:rPr>
        <w:t>评估</w:t>
      </w:r>
      <w:r w:rsidRPr="000166ED">
        <w:rPr>
          <w:rFonts w:ascii="Times New Roman" w:hAnsi="Times New Roman"/>
        </w:rPr>
        <w:t>上市公司环境信息披露的</w:t>
      </w:r>
      <w:r w:rsidRPr="000166ED">
        <w:rPr>
          <w:rFonts w:ascii="Times New Roman" w:hAnsi="Times New Roman" w:hint="eastAsia"/>
        </w:rPr>
        <w:t>形式合规性，完成《上市公司</w:t>
      </w:r>
      <w:r w:rsidRPr="000166ED">
        <w:rPr>
          <w:rFonts w:ascii="Times New Roman" w:hAnsi="Times New Roman"/>
        </w:rPr>
        <w:t>环境信息披露评估报告</w:t>
      </w:r>
      <w:r w:rsidR="00116497">
        <w:rPr>
          <w:rFonts w:ascii="Times New Roman" w:hAnsi="Times New Roman" w:hint="eastAsia"/>
        </w:rPr>
        <w:t>2019</w:t>
      </w:r>
      <w:r w:rsidRPr="000166ED">
        <w:rPr>
          <w:rFonts w:ascii="Times New Roman" w:hAnsi="Times New Roman" w:hint="eastAsia"/>
        </w:rPr>
        <w:t>》；</w:t>
      </w:r>
    </w:p>
    <w:p w14:paraId="684D25C5" w14:textId="77777777" w:rsidR="00362C2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lastRenderedPageBreak/>
        <w:t>（</w:t>
      </w:r>
      <w:r w:rsidRPr="000166ED">
        <w:rPr>
          <w:rFonts w:ascii="Times New Roman" w:hAnsi="Times New Roman" w:hint="eastAsia"/>
        </w:rPr>
        <w:t>2</w:t>
      </w:r>
      <w:r w:rsidRPr="000166ED">
        <w:rPr>
          <w:rFonts w:ascii="Times New Roman" w:hAnsi="Times New Roman" w:hint="eastAsia"/>
        </w:rPr>
        <w:t>）</w:t>
      </w:r>
      <w:r w:rsidRPr="000166ED">
        <w:rPr>
          <w:rFonts w:ascii="Times New Roman" w:hAnsi="Times New Roman"/>
        </w:rPr>
        <w:t>选取部分行业或企业，</w:t>
      </w:r>
      <w:r w:rsidRPr="000166ED">
        <w:rPr>
          <w:rFonts w:ascii="Times New Roman" w:hAnsi="Times New Roman" w:hint="eastAsia"/>
        </w:rPr>
        <w:t>对照排污许可</w:t>
      </w:r>
      <w:r w:rsidRPr="000166ED">
        <w:rPr>
          <w:rFonts w:ascii="Times New Roman" w:hAnsi="Times New Roman"/>
        </w:rPr>
        <w:t>、</w:t>
      </w:r>
      <w:r w:rsidRPr="000166ED">
        <w:rPr>
          <w:rFonts w:ascii="Times New Roman" w:hAnsi="Times New Roman" w:hint="eastAsia"/>
        </w:rPr>
        <w:t>环境处罚</w:t>
      </w:r>
      <w:r w:rsidRPr="000166ED">
        <w:rPr>
          <w:rFonts w:ascii="Times New Roman" w:hAnsi="Times New Roman"/>
        </w:rPr>
        <w:t>、在线监控等项数据</w:t>
      </w:r>
      <w:r w:rsidRPr="000166ED">
        <w:rPr>
          <w:rFonts w:ascii="Times New Roman" w:hAnsi="Times New Roman" w:hint="eastAsia"/>
        </w:rPr>
        <w:t>，</w:t>
      </w:r>
      <w:r w:rsidRPr="000166ED">
        <w:rPr>
          <w:rFonts w:ascii="Times New Roman" w:hAnsi="Times New Roman"/>
        </w:rPr>
        <w:t>对</w:t>
      </w:r>
      <w:r w:rsidRPr="000166ED">
        <w:rPr>
          <w:rFonts w:ascii="Times New Roman" w:hAnsi="Times New Roman" w:hint="eastAsia"/>
        </w:rPr>
        <w:t>相关行业</w:t>
      </w:r>
      <w:r w:rsidRPr="000166ED">
        <w:rPr>
          <w:rFonts w:ascii="Times New Roman" w:hAnsi="Times New Roman"/>
        </w:rPr>
        <w:t>与企业</w:t>
      </w:r>
      <w:r w:rsidRPr="000166ED">
        <w:rPr>
          <w:rFonts w:ascii="Times New Roman" w:hAnsi="Times New Roman" w:hint="eastAsia"/>
        </w:rPr>
        <w:t>通过定期报告</w:t>
      </w:r>
      <w:r w:rsidRPr="000166ED">
        <w:rPr>
          <w:rFonts w:ascii="Times New Roman" w:hAnsi="Times New Roman"/>
        </w:rPr>
        <w:t>披露环境信息的</w:t>
      </w:r>
      <w:r w:rsidRPr="000166ED">
        <w:rPr>
          <w:rFonts w:ascii="Times New Roman" w:hAnsi="Times New Roman" w:hint="eastAsia"/>
        </w:rPr>
        <w:t>内容合规性</w:t>
      </w:r>
      <w:r w:rsidRPr="000166ED">
        <w:rPr>
          <w:rFonts w:ascii="Times New Roman" w:hAnsi="Times New Roman"/>
        </w:rPr>
        <w:t>、</w:t>
      </w:r>
      <w:r w:rsidRPr="000166ED">
        <w:rPr>
          <w:rFonts w:ascii="Times New Roman" w:hAnsi="Times New Roman" w:hint="eastAsia"/>
        </w:rPr>
        <w:t>真实性、</w:t>
      </w:r>
      <w:r w:rsidRPr="000166ED">
        <w:rPr>
          <w:rFonts w:ascii="Times New Roman" w:hAnsi="Times New Roman"/>
        </w:rPr>
        <w:t>有效性</w:t>
      </w:r>
      <w:r w:rsidRPr="000166ED">
        <w:rPr>
          <w:rFonts w:ascii="Times New Roman" w:hAnsi="Times New Roman" w:hint="eastAsia"/>
        </w:rPr>
        <w:t>和</w:t>
      </w:r>
      <w:r w:rsidRPr="000166ED">
        <w:rPr>
          <w:rFonts w:ascii="Times New Roman" w:hAnsi="Times New Roman"/>
        </w:rPr>
        <w:t>及时性等进行评估</w:t>
      </w:r>
      <w:r w:rsidR="00D44DFA">
        <w:rPr>
          <w:rFonts w:ascii="Times New Roman" w:hAnsi="Times New Roman" w:hint="eastAsia"/>
        </w:rPr>
        <w:t>；</w:t>
      </w:r>
    </w:p>
    <w:p w14:paraId="72AED4C0" w14:textId="77777777" w:rsidR="00DE5930" w:rsidRPr="000166ED" w:rsidRDefault="00A85F61"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00650">
        <w:rPr>
          <w:rFonts w:ascii="Times New Roman" w:hAnsi="Times New Roman" w:hint="eastAsia"/>
        </w:rPr>
        <w:t>基于本次</w:t>
      </w:r>
      <w:r w:rsidR="00E00650">
        <w:rPr>
          <w:rFonts w:ascii="Times New Roman" w:hAnsi="Times New Roman"/>
        </w:rPr>
        <w:t>评估，结合</w:t>
      </w:r>
      <w:r w:rsidR="00E00650">
        <w:rPr>
          <w:rFonts w:ascii="Times New Roman" w:hAnsi="Times New Roman" w:hint="eastAsia"/>
        </w:rPr>
        <w:t>前述</w:t>
      </w:r>
      <w:r w:rsidR="00E00650">
        <w:rPr>
          <w:rFonts w:ascii="Times New Roman" w:hAnsi="Times New Roman"/>
        </w:rPr>
        <w:t>年份</w:t>
      </w:r>
      <w:r w:rsidR="00E00650">
        <w:rPr>
          <w:rFonts w:ascii="Times New Roman" w:hAnsi="Times New Roman" w:hint="eastAsia"/>
        </w:rPr>
        <w:t>已开展</w:t>
      </w:r>
      <w:r w:rsidR="00E00650">
        <w:rPr>
          <w:rFonts w:ascii="Times New Roman" w:hAnsi="Times New Roman"/>
        </w:rPr>
        <w:t>的评估，</w:t>
      </w:r>
      <w:r w:rsidR="00E00650">
        <w:rPr>
          <w:rFonts w:ascii="Times New Roman" w:hAnsi="Times New Roman" w:hint="eastAsia"/>
        </w:rPr>
        <w:t>挑选</w:t>
      </w:r>
      <w:r w:rsidR="00E00650">
        <w:rPr>
          <w:rFonts w:ascii="Times New Roman" w:hAnsi="Times New Roman"/>
        </w:rPr>
        <w:t>主要方面、主要进展</w:t>
      </w:r>
      <w:r w:rsidR="00E00650">
        <w:rPr>
          <w:rFonts w:ascii="Times New Roman" w:hAnsi="Times New Roman" w:hint="eastAsia"/>
        </w:rPr>
        <w:t>开展</w:t>
      </w:r>
      <w:r w:rsidR="00E00650">
        <w:rPr>
          <w:rFonts w:ascii="Times New Roman" w:hAnsi="Times New Roman" w:hint="eastAsia"/>
        </w:rPr>
        <w:t>2017</w:t>
      </w:r>
      <w:r w:rsidR="00E00650">
        <w:rPr>
          <w:rFonts w:ascii="Times New Roman" w:hAnsi="Times New Roman"/>
        </w:rPr>
        <w:t>-2019</w:t>
      </w:r>
      <w:r w:rsidR="00E00650">
        <w:rPr>
          <w:rFonts w:ascii="Times New Roman" w:hAnsi="Times New Roman" w:hint="eastAsia"/>
        </w:rPr>
        <w:t>年</w:t>
      </w:r>
      <w:r w:rsidR="00E00650">
        <w:rPr>
          <w:rFonts w:ascii="Times New Roman" w:hAnsi="Times New Roman"/>
        </w:rPr>
        <w:t>三年</w:t>
      </w:r>
      <w:r w:rsidR="00E00650">
        <w:rPr>
          <w:rFonts w:ascii="Times New Roman" w:hAnsi="Times New Roman" w:hint="eastAsia"/>
        </w:rPr>
        <w:t>回顾</w:t>
      </w:r>
      <w:r w:rsidR="00E00650">
        <w:rPr>
          <w:rFonts w:ascii="Times New Roman" w:hAnsi="Times New Roman"/>
        </w:rPr>
        <w:t>分析；</w:t>
      </w:r>
    </w:p>
    <w:p w14:paraId="3824AFF4" w14:textId="77777777" w:rsidR="00362C2D" w:rsidRPr="001741A9"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w:t>
      </w:r>
      <w:r w:rsidR="00D56CCE">
        <w:rPr>
          <w:rFonts w:ascii="Times New Roman" w:hAnsi="Times New Roman" w:hint="eastAsia"/>
        </w:rPr>
        <w:t>4</w:t>
      </w:r>
      <w:r w:rsidRPr="000166ED">
        <w:rPr>
          <w:rFonts w:ascii="Times New Roman" w:hAnsi="Times New Roman" w:hint="eastAsia"/>
        </w:rPr>
        <w:t>）</w:t>
      </w:r>
      <w:r w:rsidR="00E24184">
        <w:rPr>
          <w:rFonts w:ascii="Times New Roman" w:hAnsi="Times New Roman" w:hint="eastAsia"/>
        </w:rPr>
        <w:t>对</w:t>
      </w:r>
      <w:r w:rsidR="00E24184">
        <w:rPr>
          <w:rFonts w:ascii="Times New Roman" w:hAnsi="Times New Roman"/>
        </w:rPr>
        <w:t>近</w:t>
      </w:r>
      <w:r w:rsidR="00E24184">
        <w:rPr>
          <w:rFonts w:ascii="Times New Roman" w:hAnsi="Times New Roman" w:hint="eastAsia"/>
        </w:rPr>
        <w:t>2</w:t>
      </w:r>
      <w:r w:rsidR="00E24184">
        <w:rPr>
          <w:rFonts w:ascii="Times New Roman" w:hAnsi="Times New Roman" w:hint="eastAsia"/>
        </w:rPr>
        <w:t>年来</w:t>
      </w:r>
      <w:r w:rsidR="00E24184">
        <w:rPr>
          <w:rFonts w:ascii="Times New Roman" w:hAnsi="Times New Roman"/>
        </w:rPr>
        <w:t>，国</w:t>
      </w:r>
      <w:r w:rsidR="00E24184">
        <w:rPr>
          <w:rFonts w:ascii="Times New Roman" w:hAnsi="Times New Roman" w:hint="eastAsia"/>
        </w:rPr>
        <w:t>内</w:t>
      </w:r>
      <w:r w:rsidR="00E24184">
        <w:rPr>
          <w:rFonts w:ascii="Times New Roman" w:hAnsi="Times New Roman"/>
        </w:rPr>
        <w:t>外相关国家、监管部门</w:t>
      </w:r>
      <w:r w:rsidR="00E24184">
        <w:rPr>
          <w:rFonts w:ascii="Times New Roman" w:hAnsi="Times New Roman" w:hint="eastAsia"/>
        </w:rPr>
        <w:t>、</w:t>
      </w:r>
      <w:r w:rsidR="00E24184">
        <w:rPr>
          <w:rFonts w:ascii="Times New Roman" w:hAnsi="Times New Roman"/>
        </w:rPr>
        <w:t>自律组织和交易所</w:t>
      </w:r>
      <w:r w:rsidR="00E24184">
        <w:rPr>
          <w:rFonts w:ascii="Times New Roman" w:hAnsi="Times New Roman" w:hint="eastAsia"/>
        </w:rPr>
        <w:t>推动</w:t>
      </w:r>
      <w:r w:rsidR="0022504F">
        <w:rPr>
          <w:rFonts w:ascii="Times New Roman" w:hAnsi="Times New Roman" w:hint="eastAsia"/>
        </w:rPr>
        <w:t>上市公司</w:t>
      </w:r>
      <w:r w:rsidR="0022504F">
        <w:rPr>
          <w:rFonts w:ascii="Times New Roman" w:hAnsi="Times New Roman"/>
        </w:rPr>
        <w:t>环境信息披露的政策与实践进展进行</w:t>
      </w:r>
      <w:r w:rsidR="0022504F">
        <w:rPr>
          <w:rFonts w:ascii="Times New Roman" w:hAnsi="Times New Roman" w:hint="eastAsia"/>
        </w:rPr>
        <w:t>梳理</w:t>
      </w:r>
      <w:r w:rsidR="0022504F">
        <w:rPr>
          <w:rFonts w:ascii="Times New Roman" w:hAnsi="Times New Roman"/>
        </w:rPr>
        <w:t>分析</w:t>
      </w:r>
      <w:r w:rsidR="00E24184">
        <w:rPr>
          <w:rFonts w:ascii="Times New Roman" w:hAnsi="Times New Roman" w:hint="eastAsia"/>
        </w:rPr>
        <w:t>；</w:t>
      </w:r>
      <w:r w:rsidRPr="000166ED">
        <w:rPr>
          <w:rFonts w:ascii="Times New Roman" w:hAnsi="Times New Roman" w:hint="eastAsia"/>
        </w:rPr>
        <w:t>对通过推动上市公司</w:t>
      </w:r>
      <w:r w:rsidRPr="000166ED">
        <w:rPr>
          <w:rFonts w:ascii="Times New Roman" w:hAnsi="Times New Roman"/>
        </w:rPr>
        <w:t>扎实有效披露环境信息所取得的经济</w:t>
      </w:r>
      <w:r w:rsidRPr="000166ED">
        <w:rPr>
          <w:rFonts w:ascii="Times New Roman" w:hAnsi="Times New Roman" w:hint="eastAsia"/>
        </w:rPr>
        <w:t>影响</w:t>
      </w:r>
      <w:r w:rsidRPr="000166ED">
        <w:rPr>
          <w:rFonts w:ascii="Times New Roman" w:hAnsi="Times New Roman"/>
        </w:rPr>
        <w:t>与环境</w:t>
      </w:r>
      <w:r w:rsidRPr="000166ED">
        <w:rPr>
          <w:rFonts w:ascii="Times New Roman" w:hAnsi="Times New Roman" w:hint="eastAsia"/>
        </w:rPr>
        <w:t>效益</w:t>
      </w:r>
      <w:r w:rsidRPr="000166ED">
        <w:rPr>
          <w:rFonts w:ascii="Times New Roman" w:hAnsi="Times New Roman"/>
        </w:rPr>
        <w:t>进行评估</w:t>
      </w:r>
      <w:r w:rsidRPr="000166ED">
        <w:rPr>
          <w:rFonts w:ascii="Times New Roman" w:hAnsi="Times New Roman" w:hint="eastAsia"/>
        </w:rPr>
        <w:t>。</w:t>
      </w:r>
    </w:p>
    <w:p w14:paraId="727EF430" w14:textId="77777777" w:rsidR="00362C2D" w:rsidRPr="000075C8"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0B6AB965" w14:textId="77777777" w:rsidR="00362C2D" w:rsidRDefault="00362C2D" w:rsidP="00362C2D">
      <w:pPr>
        <w:spacing w:beforeLines="50" w:before="156" w:afterLines="50" w:after="156"/>
        <w:ind w:firstLineChars="200" w:firstLine="420"/>
        <w:rPr>
          <w:rFonts w:ascii="Times New Roman" w:hAnsi="Times New Roman"/>
        </w:rPr>
      </w:pPr>
      <w:r w:rsidRPr="001C4BCC">
        <w:rPr>
          <w:rFonts w:ascii="Times New Roman" w:hAnsi="Times New Roman" w:hint="eastAsia"/>
        </w:rPr>
        <w:t>（</w:t>
      </w:r>
      <w:r>
        <w:rPr>
          <w:rFonts w:ascii="Times New Roman" w:hAnsi="Times New Roman" w:hint="eastAsia"/>
        </w:rPr>
        <w:t>1</w:t>
      </w:r>
      <w:r>
        <w:rPr>
          <w:rFonts w:ascii="Times New Roman" w:hAnsi="Times New Roman" w:hint="eastAsia"/>
        </w:rPr>
        <w:t>）《上市公司</w:t>
      </w:r>
      <w:r>
        <w:rPr>
          <w:rFonts w:ascii="Times New Roman" w:hAnsi="Times New Roman"/>
        </w:rPr>
        <w:t>环境信息披露评估报告</w:t>
      </w:r>
      <w:r w:rsidR="00116497">
        <w:rPr>
          <w:rFonts w:ascii="Times New Roman" w:hAnsi="Times New Roman" w:hint="eastAsia"/>
        </w:rPr>
        <w:t>2019</w:t>
      </w:r>
      <w:r>
        <w:rPr>
          <w:rFonts w:ascii="Times New Roman" w:hAnsi="Times New Roman" w:hint="eastAsia"/>
        </w:rPr>
        <w:t>》；</w:t>
      </w:r>
    </w:p>
    <w:p w14:paraId="1857172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）《部分</w:t>
      </w:r>
      <w:r>
        <w:rPr>
          <w:rFonts w:ascii="Times New Roman" w:hAnsi="Times New Roman"/>
        </w:rPr>
        <w:t>重点行业</w:t>
      </w:r>
      <w:r>
        <w:rPr>
          <w:rFonts w:ascii="Times New Roman" w:hAnsi="Times New Roman" w:hint="eastAsia"/>
        </w:rPr>
        <w:t>上市公司环境信息</w:t>
      </w:r>
      <w:r>
        <w:rPr>
          <w:rFonts w:ascii="Times New Roman" w:hAnsi="Times New Roman"/>
        </w:rPr>
        <w:t>披露真实性评估报告</w:t>
      </w:r>
      <w:r>
        <w:rPr>
          <w:rFonts w:ascii="Times New Roman" w:hAnsi="Times New Roman" w:hint="eastAsia"/>
        </w:rPr>
        <w:t>》；</w:t>
      </w:r>
    </w:p>
    <w:p w14:paraId="60202D9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）《上市公司</w:t>
      </w:r>
      <w:r>
        <w:rPr>
          <w:rFonts w:ascii="Times New Roman" w:hAnsi="Times New Roman"/>
        </w:rPr>
        <w:t>环境信息披露成效评估报告</w:t>
      </w:r>
      <w:r>
        <w:rPr>
          <w:rFonts w:ascii="Times New Roman" w:hAnsi="Times New Roman" w:hint="eastAsia"/>
        </w:rPr>
        <w:t>》。</w:t>
      </w:r>
    </w:p>
    <w:p w14:paraId="4D823F24" w14:textId="7CCDB47B" w:rsidR="00362C2D" w:rsidRPr="004845F0" w:rsidRDefault="00362C2D" w:rsidP="00362C2D">
      <w:pPr>
        <w:spacing w:beforeLines="50" w:before="156" w:afterLines="50" w:after="156" w:line="480" w:lineRule="auto"/>
        <w:rPr>
          <w:rFonts w:ascii="Times New Roman" w:hAnsi="Times New Roman"/>
          <w:b/>
        </w:rPr>
      </w:pPr>
      <w:r w:rsidRPr="004845F0">
        <w:rPr>
          <w:rFonts w:ascii="Times New Roman" w:hAnsi="Times New Roman" w:hint="eastAsia"/>
          <w:b/>
        </w:rPr>
        <w:t>课题</w:t>
      </w:r>
      <w:r w:rsidRPr="004845F0">
        <w:rPr>
          <w:rFonts w:ascii="Times New Roman" w:hAnsi="Times New Roman" w:hint="eastAsia"/>
          <w:b/>
        </w:rPr>
        <w:t>1</w:t>
      </w:r>
      <w:r w:rsidR="00A206B2">
        <w:rPr>
          <w:rFonts w:ascii="Times New Roman" w:hAnsi="Times New Roman"/>
          <w:b/>
        </w:rPr>
        <w:t>1</w:t>
      </w:r>
      <w:r w:rsidRPr="004845F0">
        <w:rPr>
          <w:rFonts w:ascii="Times New Roman" w:hAnsi="Times New Roman" w:hint="eastAsia"/>
          <w:b/>
        </w:rPr>
        <w:t>：</w:t>
      </w:r>
      <w:r w:rsidR="00E2419B" w:rsidRPr="004845F0">
        <w:rPr>
          <w:rFonts w:ascii="Times New Roman" w:hAnsi="Times New Roman" w:hint="eastAsia"/>
          <w:b/>
        </w:rPr>
        <w:t>基于传播大数据和研究文献的双高名录产品环境形象研究</w:t>
      </w:r>
      <w:r w:rsidRPr="004845F0">
        <w:rPr>
          <w:rFonts w:ascii="Times New Roman" w:hAnsi="Times New Roman"/>
          <w:b/>
        </w:rPr>
        <w:t>（</w:t>
      </w:r>
      <w:r w:rsidR="004845F0" w:rsidRPr="004845F0">
        <w:rPr>
          <w:rFonts w:ascii="Times New Roman" w:hAnsi="Times New Roman" w:hint="eastAsia"/>
          <w:b/>
        </w:rPr>
        <w:t>1</w:t>
      </w:r>
      <w:r w:rsidR="00A206B2">
        <w:rPr>
          <w:rFonts w:ascii="Times New Roman" w:hAnsi="Times New Roman"/>
          <w:b/>
        </w:rPr>
        <w:t>2.8</w:t>
      </w:r>
      <w:r w:rsidRPr="004845F0">
        <w:rPr>
          <w:rFonts w:ascii="Times New Roman" w:hAnsi="Times New Roman"/>
          <w:b/>
        </w:rPr>
        <w:t>万）</w:t>
      </w:r>
    </w:p>
    <w:p w14:paraId="18BD2BE3"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目标：</w:t>
      </w:r>
    </w:p>
    <w:p w14:paraId="2C4954D8" w14:textId="77777777" w:rsidR="00362C2D" w:rsidRPr="00943635" w:rsidRDefault="00943635" w:rsidP="00362C2D">
      <w:pPr>
        <w:spacing w:beforeLines="50" w:before="156" w:afterLines="50" w:after="156"/>
        <w:ind w:firstLineChars="200" w:firstLine="420"/>
        <w:rPr>
          <w:rFonts w:ascii="Times New Roman" w:hAnsi="Times New Roman"/>
        </w:rPr>
      </w:pPr>
      <w:r w:rsidRPr="00943635">
        <w:rPr>
          <w:rFonts w:ascii="Times New Roman" w:hAnsi="Times New Roman" w:hint="eastAsia"/>
        </w:rPr>
        <w:t>在双高名录制定、成效评估工作中引入生态环境大数据评估与画像方法。构建基于传播大数据和学术研究文献的产品环境形象评估框架，选择典型双高产品和公众感知度高消费品，做出环境形象评估的实证研究。以学术研究文献</w:t>
      </w:r>
      <w:r w:rsidR="00AF0386">
        <w:rPr>
          <w:rFonts w:ascii="Times New Roman" w:hAnsi="Times New Roman" w:hint="eastAsia"/>
        </w:rPr>
        <w:t>为切入点，识别产品在生产、消费和后续处置过程中的健康和环境效应；</w:t>
      </w:r>
      <w:r w:rsidRPr="00943635">
        <w:rPr>
          <w:rFonts w:ascii="Times New Roman" w:hAnsi="Times New Roman" w:hint="eastAsia"/>
        </w:rPr>
        <w:t>以传播大数据为基础，采用自然语言处理和人工智能技术，识别产品的公众感知环境形象。</w:t>
      </w:r>
    </w:p>
    <w:p w14:paraId="1448B0D9"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研究内容：</w:t>
      </w:r>
    </w:p>
    <w:p w14:paraId="43B52828" w14:textId="77777777" w:rsidR="00362C2D" w:rsidRPr="004845F0" w:rsidRDefault="00362C2D" w:rsidP="009E6019">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hint="eastAsia"/>
        </w:rPr>
        <w:t>1</w:t>
      </w:r>
      <w:r w:rsidRPr="004845F0">
        <w:rPr>
          <w:rFonts w:ascii="Times New Roman" w:hAnsi="Times New Roman" w:hint="eastAsia"/>
        </w:rPr>
        <w:t>）</w:t>
      </w:r>
      <w:r w:rsidR="00747F74">
        <w:rPr>
          <w:rFonts w:ascii="Times New Roman" w:hAnsi="Times New Roman" w:hint="eastAsia"/>
        </w:rPr>
        <w:t>梳理</w:t>
      </w:r>
      <w:r w:rsidR="00747F74">
        <w:rPr>
          <w:rFonts w:ascii="Times New Roman" w:hAnsi="Times New Roman"/>
        </w:rPr>
        <w:t>界定</w:t>
      </w:r>
      <w:r w:rsidR="00BD5E12">
        <w:rPr>
          <w:rFonts w:ascii="Times New Roman" w:hAnsi="Times New Roman" w:hint="eastAsia"/>
        </w:rPr>
        <w:t>产品环境形象</w:t>
      </w:r>
      <w:r w:rsidR="00747F74">
        <w:rPr>
          <w:rFonts w:ascii="Times New Roman" w:hAnsi="Times New Roman" w:hint="eastAsia"/>
        </w:rPr>
        <w:t>的</w:t>
      </w:r>
      <w:r w:rsidR="00BD5E12">
        <w:rPr>
          <w:rFonts w:ascii="Times New Roman" w:hAnsi="Times New Roman" w:hint="eastAsia"/>
        </w:rPr>
        <w:t>概念</w:t>
      </w:r>
      <w:r w:rsidR="00D71CC7">
        <w:rPr>
          <w:rFonts w:ascii="Times New Roman" w:hAnsi="Times New Roman" w:hint="eastAsia"/>
        </w:rPr>
        <w:t>、</w:t>
      </w:r>
      <w:r w:rsidR="00D71CC7">
        <w:rPr>
          <w:rFonts w:ascii="Times New Roman" w:hAnsi="Times New Roman"/>
        </w:rPr>
        <w:t>理论与评估</w:t>
      </w:r>
      <w:r w:rsidR="00747F74">
        <w:rPr>
          <w:rFonts w:ascii="Times New Roman" w:hAnsi="Times New Roman"/>
        </w:rPr>
        <w:t>方法</w:t>
      </w:r>
      <w:r w:rsidR="00BD5E12">
        <w:rPr>
          <w:rFonts w:ascii="Times New Roman" w:hAnsi="Times New Roman" w:hint="eastAsia"/>
        </w:rPr>
        <w:t>；</w:t>
      </w:r>
    </w:p>
    <w:p w14:paraId="17D270A2" w14:textId="77777777" w:rsidR="00362C2D" w:rsidRDefault="00362C2D" w:rsidP="003A78DD">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rPr>
        <w:t>2</w:t>
      </w:r>
      <w:r w:rsidRPr="004845F0">
        <w:rPr>
          <w:rFonts w:ascii="Times New Roman" w:hAnsi="Times New Roman" w:hint="eastAsia"/>
        </w:rPr>
        <w:t>）</w:t>
      </w:r>
      <w:r w:rsidR="009C1608">
        <w:rPr>
          <w:rFonts w:ascii="Times New Roman" w:hAnsi="Times New Roman" w:hint="eastAsia"/>
        </w:rPr>
        <w:t>分别</w:t>
      </w:r>
      <w:r w:rsidR="009C1608">
        <w:rPr>
          <w:rFonts w:ascii="Times New Roman" w:hAnsi="Times New Roman"/>
        </w:rPr>
        <w:t>构建基于传播大数据和</w:t>
      </w:r>
      <w:r w:rsidR="009C1608">
        <w:rPr>
          <w:rFonts w:ascii="Times New Roman" w:hAnsi="Times New Roman" w:hint="eastAsia"/>
        </w:rPr>
        <w:t>学术</w:t>
      </w:r>
      <w:r w:rsidR="009C1608">
        <w:rPr>
          <w:rFonts w:ascii="Times New Roman" w:hAnsi="Times New Roman"/>
        </w:rPr>
        <w:t>研究文献的产品环境形象评估</w:t>
      </w:r>
      <w:r w:rsidR="009C1608">
        <w:rPr>
          <w:rFonts w:ascii="Times New Roman" w:hAnsi="Times New Roman" w:hint="eastAsia"/>
        </w:rPr>
        <w:t>方法</w:t>
      </w:r>
      <w:r w:rsidR="009C1608">
        <w:rPr>
          <w:rFonts w:ascii="Times New Roman" w:hAnsi="Times New Roman"/>
        </w:rPr>
        <w:t>框架</w:t>
      </w:r>
      <w:r w:rsidR="009C1608">
        <w:rPr>
          <w:rFonts w:ascii="Times New Roman" w:hAnsi="Times New Roman" w:hint="eastAsia"/>
        </w:rPr>
        <w:t>；</w:t>
      </w:r>
      <w:r w:rsidR="009C1608" w:rsidRPr="006F0CCA">
        <w:rPr>
          <w:rFonts w:ascii="Times New Roman" w:hAnsi="Times New Roman"/>
        </w:rPr>
        <w:t>包括：</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1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①</w:t>
      </w:r>
      <w:r w:rsidR="009C1608">
        <w:rPr>
          <w:rFonts w:ascii="Times New Roman" w:hAnsi="Times New Roman"/>
        </w:rPr>
        <w:fldChar w:fldCharType="end"/>
      </w:r>
      <w:r w:rsidR="009C1608">
        <w:rPr>
          <w:rFonts w:ascii="Times New Roman" w:hAnsi="Times New Roman"/>
        </w:rPr>
        <w:t>基于传播大数据的产品环境形象研究</w:t>
      </w:r>
      <w:r w:rsidR="009C1608">
        <w:rPr>
          <w:rFonts w:ascii="Times New Roman" w:hAnsi="Times New Roman" w:hint="eastAsia"/>
        </w:rPr>
        <w:t>；</w:t>
      </w:r>
      <w:r w:rsidR="009C1608" w:rsidRPr="006F0CCA">
        <w:rPr>
          <w:rFonts w:ascii="Times New Roman" w:hAnsi="Times New Roman"/>
        </w:rPr>
        <w:t>利用人工智能处理互联网传播大数据，采用自然语言处理手段，建立</w:t>
      </w:r>
      <w:r w:rsidR="009C1608">
        <w:rPr>
          <w:rFonts w:ascii="Times New Roman" w:hAnsi="Times New Roman"/>
        </w:rPr>
        <w:t>分析研究方法，快速地分析巨量文本信息，提炼公众对产品的环境形象</w:t>
      </w:r>
      <w:r w:rsidR="009C1608">
        <w:rPr>
          <w:rFonts w:ascii="Times New Roman" w:hAnsi="Times New Roman" w:hint="eastAsia"/>
        </w:rPr>
        <w:t>；</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2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②</w:t>
      </w:r>
      <w:r w:rsidR="009C1608">
        <w:rPr>
          <w:rFonts w:ascii="Times New Roman" w:hAnsi="Times New Roman"/>
        </w:rPr>
        <w:fldChar w:fldCharType="end"/>
      </w:r>
      <w:r w:rsidR="009C1608" w:rsidRPr="006F0CCA">
        <w:rPr>
          <w:rFonts w:ascii="Times New Roman" w:hAnsi="Times New Roman"/>
        </w:rPr>
        <w:t>基于学术文献的产品环境形象和健康形</w:t>
      </w:r>
      <w:r w:rsidR="009C1608">
        <w:rPr>
          <w:rFonts w:ascii="Times New Roman" w:hAnsi="Times New Roman"/>
        </w:rPr>
        <w:t>象评估方法，对研究文献开展文本分析，识别其中的产品环境性能信息</w:t>
      </w:r>
      <w:r w:rsidR="009C1608">
        <w:rPr>
          <w:rFonts w:ascii="Times New Roman" w:hAnsi="Times New Roman" w:hint="eastAsia"/>
        </w:rPr>
        <w:t>；</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3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③</w:t>
      </w:r>
      <w:r w:rsidR="009C1608">
        <w:rPr>
          <w:rFonts w:ascii="Times New Roman" w:hAnsi="Times New Roman"/>
        </w:rPr>
        <w:fldChar w:fldCharType="end"/>
      </w:r>
      <w:r w:rsidR="00D566ED" w:rsidRPr="006F0CCA">
        <w:rPr>
          <w:rFonts w:ascii="Times New Roman" w:hAnsi="Times New Roman"/>
        </w:rPr>
        <w:t>构建</w:t>
      </w:r>
      <w:r w:rsidR="00D566ED">
        <w:rPr>
          <w:rFonts w:ascii="Times New Roman" w:hAnsi="Times New Roman" w:hint="eastAsia"/>
        </w:rPr>
        <w:t>配套</w:t>
      </w:r>
      <w:r w:rsidR="00D566ED">
        <w:rPr>
          <w:rFonts w:ascii="Times New Roman" w:hAnsi="Times New Roman"/>
        </w:rPr>
        <w:t>的</w:t>
      </w:r>
      <w:r w:rsidR="009C1608" w:rsidRPr="006F0CCA">
        <w:rPr>
          <w:rFonts w:ascii="Times New Roman" w:hAnsi="Times New Roman"/>
        </w:rPr>
        <w:t>产品环境形象信息库</w:t>
      </w:r>
      <w:r w:rsidR="00D566ED">
        <w:rPr>
          <w:rFonts w:ascii="Times New Roman" w:hAnsi="Times New Roman" w:hint="eastAsia"/>
        </w:rPr>
        <w:t>；</w:t>
      </w:r>
    </w:p>
    <w:p w14:paraId="7F37B21E" w14:textId="77777777" w:rsidR="005D0491" w:rsidRDefault="00AA68A0" w:rsidP="00DE131E">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B1363">
        <w:rPr>
          <w:rFonts w:ascii="Times New Roman" w:hAnsi="Times New Roman" w:hint="eastAsia"/>
        </w:rPr>
        <w:t>开展</w:t>
      </w:r>
      <w:r w:rsidR="00EB1363">
        <w:rPr>
          <w:rFonts w:ascii="Times New Roman" w:hAnsi="Times New Roman"/>
        </w:rPr>
        <w:t>实证研究，一是回顾评估研究，二是</w:t>
      </w:r>
      <w:r w:rsidR="00FA7DD7">
        <w:rPr>
          <w:rFonts w:ascii="Times New Roman" w:hAnsi="Times New Roman" w:hint="eastAsia"/>
        </w:rPr>
        <w:t>备选“双高”产品筛选</w:t>
      </w:r>
      <w:r w:rsidR="00FA7DD7">
        <w:rPr>
          <w:rFonts w:ascii="Times New Roman" w:hAnsi="Times New Roman"/>
        </w:rPr>
        <w:t>研究；</w:t>
      </w:r>
      <w:r w:rsidR="005D0491" w:rsidRPr="00615BBF">
        <w:rPr>
          <w:rFonts w:ascii="Times New Roman" w:hAnsi="Times New Roman" w:hint="eastAsia"/>
        </w:rPr>
        <w:t>选择典型的</w:t>
      </w:r>
      <w:r w:rsidR="00106251">
        <w:rPr>
          <w:rFonts w:ascii="Times New Roman" w:hAnsi="Times New Roman" w:hint="eastAsia"/>
        </w:rPr>
        <w:t>“</w:t>
      </w:r>
      <w:r w:rsidR="005D0491" w:rsidRPr="00615BBF">
        <w:rPr>
          <w:rFonts w:ascii="Times New Roman" w:hAnsi="Times New Roman" w:hint="eastAsia"/>
        </w:rPr>
        <w:t>双高</w:t>
      </w:r>
      <w:r w:rsidR="00106251">
        <w:rPr>
          <w:rFonts w:ascii="Times New Roman" w:hAnsi="Times New Roman" w:hint="eastAsia"/>
        </w:rPr>
        <w:t>”</w:t>
      </w:r>
      <w:r w:rsidR="005D0491" w:rsidRPr="00615BBF">
        <w:rPr>
          <w:rFonts w:ascii="Times New Roman" w:hAnsi="Times New Roman" w:hint="eastAsia"/>
        </w:rPr>
        <w:t>产品和与双高名录有关的公众感知度高的消费品作为研究对象，产品数量不少于</w:t>
      </w:r>
      <w:r w:rsidR="005D0491" w:rsidRPr="00615BBF">
        <w:rPr>
          <w:rFonts w:ascii="Times New Roman" w:hAnsi="Times New Roman"/>
        </w:rPr>
        <w:t>20</w:t>
      </w:r>
      <w:r w:rsidR="005D0491" w:rsidRPr="00615BBF">
        <w:rPr>
          <w:rFonts w:ascii="Times New Roman" w:hAnsi="Times New Roman"/>
        </w:rPr>
        <w:t>个；</w:t>
      </w:r>
    </w:p>
    <w:p w14:paraId="16B91CBE" w14:textId="77777777" w:rsidR="00EA59C6" w:rsidRPr="00EA59C6" w:rsidRDefault="00547AD8" w:rsidP="00EA59C6">
      <w:pPr>
        <w:spacing w:beforeLines="50" w:before="156" w:afterLines="50" w:after="156"/>
        <w:ind w:firstLineChars="200" w:firstLine="420"/>
        <w:rPr>
          <w:rFonts w:ascii="Times New Roman" w:hAnsi="Times New Roman"/>
        </w:rPr>
      </w:pPr>
      <w:r>
        <w:rPr>
          <w:rFonts w:ascii="Times New Roman" w:hAnsi="Times New Roman" w:hint="eastAsia"/>
        </w:rPr>
        <w:t>（</w:t>
      </w:r>
      <w:r w:rsidR="00EA59C6" w:rsidRPr="00EA59C6">
        <w:rPr>
          <w:rFonts w:ascii="Times New Roman" w:hAnsi="Times New Roman"/>
        </w:rPr>
        <w:t>4</w:t>
      </w:r>
      <w:r>
        <w:rPr>
          <w:rFonts w:ascii="Times New Roman" w:hAnsi="Times New Roman" w:hint="eastAsia"/>
        </w:rPr>
        <w:t>）</w:t>
      </w:r>
      <w:r w:rsidR="0090356C">
        <w:rPr>
          <w:rFonts w:ascii="Times New Roman" w:hAnsi="Times New Roman" w:hint="eastAsia"/>
        </w:rPr>
        <w:t>产品环境形象用于环境管理的政策建议；</w:t>
      </w:r>
      <w:r w:rsidR="00394212" w:rsidRPr="00394212">
        <w:rPr>
          <w:rFonts w:ascii="Times New Roman" w:hAnsi="Times New Roman" w:hint="eastAsia"/>
        </w:rPr>
        <w:t>根据产品环境形象和公众环境感知与传播特征，提出基于产品环境形象的环境管理政策建议。</w:t>
      </w:r>
    </w:p>
    <w:p w14:paraId="5690519B"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成果产出：</w:t>
      </w:r>
    </w:p>
    <w:p w14:paraId="79978411" w14:textId="77777777" w:rsidR="009C0204" w:rsidRPr="009C0204" w:rsidRDefault="00362C2D" w:rsidP="009C0204">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hint="eastAsia"/>
        </w:rPr>
        <w:t>1</w:t>
      </w:r>
      <w:r w:rsidRPr="004845F0">
        <w:rPr>
          <w:rFonts w:ascii="Times New Roman" w:hAnsi="Times New Roman" w:hint="eastAsia"/>
        </w:rPr>
        <w:t>）</w:t>
      </w:r>
      <w:r w:rsidR="009C0204" w:rsidRPr="009C0204">
        <w:rPr>
          <w:rFonts w:ascii="Times New Roman" w:hAnsi="Times New Roman" w:hint="eastAsia"/>
        </w:rPr>
        <w:t>《基于传播大数据和研究文献的双高名录产品环境形象研究报告》</w:t>
      </w:r>
      <w:r w:rsidR="009C0204" w:rsidRPr="009C0204">
        <w:rPr>
          <w:rFonts w:ascii="Times New Roman" w:hAnsi="Times New Roman"/>
        </w:rPr>
        <w:t>1</w:t>
      </w:r>
      <w:r w:rsidR="009C0204" w:rsidRPr="009C0204">
        <w:rPr>
          <w:rFonts w:ascii="Times New Roman" w:hAnsi="Times New Roman"/>
        </w:rPr>
        <w:t>份；</w:t>
      </w:r>
    </w:p>
    <w:p w14:paraId="44B27B6F" w14:textId="77777777" w:rsidR="00362C2D" w:rsidRPr="004845F0" w:rsidRDefault="009C0204" w:rsidP="009C0204">
      <w:pPr>
        <w:spacing w:beforeLines="50" w:before="156" w:afterLines="50" w:after="156"/>
        <w:ind w:firstLineChars="200" w:firstLine="420"/>
        <w:rPr>
          <w:rFonts w:ascii="Times New Roman" w:hAnsi="Times New Roman"/>
        </w:rPr>
      </w:pPr>
      <w:r w:rsidRPr="009C0204">
        <w:rPr>
          <w:rFonts w:ascii="Times New Roman" w:hAnsi="Times New Roman" w:hint="eastAsia"/>
        </w:rPr>
        <w:t>（</w:t>
      </w:r>
      <w:r w:rsidRPr="009C0204">
        <w:rPr>
          <w:rFonts w:ascii="Times New Roman" w:hAnsi="Times New Roman"/>
        </w:rPr>
        <w:t>2</w:t>
      </w:r>
      <w:r w:rsidRPr="009C0204">
        <w:rPr>
          <w:rFonts w:ascii="Times New Roman" w:hAnsi="Times New Roman"/>
        </w:rPr>
        <w:t>）建立所选产品</w:t>
      </w:r>
      <w:r w:rsidRPr="009C0204">
        <w:rPr>
          <w:rFonts w:ascii="Times New Roman" w:hAnsi="Times New Roman"/>
        </w:rPr>
        <w:t>“</w:t>
      </w:r>
      <w:r w:rsidRPr="009C0204">
        <w:rPr>
          <w:rFonts w:ascii="Times New Roman" w:hAnsi="Times New Roman"/>
        </w:rPr>
        <w:t>传播形象</w:t>
      </w:r>
      <w:r w:rsidRPr="009C0204">
        <w:rPr>
          <w:rFonts w:ascii="Times New Roman" w:hAnsi="Times New Roman"/>
        </w:rPr>
        <w:t>-</w:t>
      </w:r>
      <w:r w:rsidRPr="009C0204">
        <w:rPr>
          <w:rFonts w:ascii="Times New Roman" w:hAnsi="Times New Roman"/>
        </w:rPr>
        <w:t>环境影响</w:t>
      </w:r>
      <w:r w:rsidRPr="009C0204">
        <w:rPr>
          <w:rFonts w:ascii="Times New Roman" w:hAnsi="Times New Roman"/>
        </w:rPr>
        <w:t>-</w:t>
      </w:r>
      <w:r w:rsidRPr="009C0204">
        <w:rPr>
          <w:rFonts w:ascii="Times New Roman" w:hAnsi="Times New Roman"/>
        </w:rPr>
        <w:t>健康影响</w:t>
      </w:r>
      <w:r w:rsidRPr="009C0204">
        <w:rPr>
          <w:rFonts w:ascii="Times New Roman" w:hAnsi="Times New Roman"/>
        </w:rPr>
        <w:t>-</w:t>
      </w:r>
      <w:r w:rsidRPr="009C0204">
        <w:rPr>
          <w:rFonts w:ascii="Times New Roman" w:hAnsi="Times New Roman"/>
        </w:rPr>
        <w:t>市场影响</w:t>
      </w:r>
      <w:r w:rsidRPr="009C0204">
        <w:rPr>
          <w:rFonts w:ascii="Times New Roman" w:hAnsi="Times New Roman"/>
        </w:rPr>
        <w:t>-</w:t>
      </w:r>
      <w:r w:rsidRPr="009C0204">
        <w:rPr>
          <w:rFonts w:ascii="Times New Roman" w:hAnsi="Times New Roman"/>
        </w:rPr>
        <w:t>法规</w:t>
      </w:r>
      <w:r w:rsidRPr="009C0204">
        <w:rPr>
          <w:rFonts w:ascii="Times New Roman" w:hAnsi="Times New Roman"/>
        </w:rPr>
        <w:t>”</w:t>
      </w:r>
      <w:r w:rsidRPr="009C0204">
        <w:rPr>
          <w:rFonts w:ascii="Times New Roman" w:hAnsi="Times New Roman"/>
        </w:rPr>
        <w:t>信息库。</w:t>
      </w:r>
    </w:p>
    <w:p w14:paraId="0E362386" w14:textId="180CFA86" w:rsidR="00362C2D" w:rsidRPr="004845F0" w:rsidRDefault="00362C2D" w:rsidP="00362C2D">
      <w:pPr>
        <w:spacing w:beforeLines="50" w:before="156" w:afterLines="50" w:after="156" w:line="480" w:lineRule="auto"/>
        <w:rPr>
          <w:rFonts w:ascii="Times New Roman" w:hAnsi="Times New Roman"/>
          <w:b/>
        </w:rPr>
      </w:pPr>
      <w:r w:rsidRPr="004845F0">
        <w:rPr>
          <w:rFonts w:ascii="Times New Roman" w:hAnsi="Times New Roman" w:hint="eastAsia"/>
          <w:b/>
        </w:rPr>
        <w:t>课题</w:t>
      </w:r>
      <w:r w:rsidRPr="004845F0">
        <w:rPr>
          <w:rFonts w:ascii="Times New Roman" w:hAnsi="Times New Roman" w:hint="eastAsia"/>
          <w:b/>
        </w:rPr>
        <w:t>1</w:t>
      </w:r>
      <w:r w:rsidR="001D4DA3">
        <w:rPr>
          <w:rFonts w:ascii="Times New Roman" w:hAnsi="Times New Roman"/>
          <w:b/>
        </w:rPr>
        <w:t>2</w:t>
      </w:r>
      <w:r w:rsidRPr="004845F0">
        <w:rPr>
          <w:rFonts w:ascii="Times New Roman" w:hAnsi="Times New Roman" w:hint="eastAsia"/>
          <w:b/>
        </w:rPr>
        <w:t>：</w:t>
      </w:r>
      <w:r w:rsidR="001A2E52" w:rsidRPr="004845F0">
        <w:rPr>
          <w:rFonts w:ascii="Times New Roman" w:hAnsi="Times New Roman" w:hint="eastAsia"/>
          <w:b/>
        </w:rPr>
        <w:t>房地产及</w:t>
      </w:r>
      <w:r w:rsidR="001A2E52" w:rsidRPr="004845F0">
        <w:rPr>
          <w:rFonts w:ascii="Times New Roman" w:hAnsi="Times New Roman"/>
          <w:b/>
        </w:rPr>
        <w:t>金融业</w:t>
      </w:r>
      <w:r w:rsidR="001A2E52" w:rsidRPr="004845F0">
        <w:rPr>
          <w:rFonts w:ascii="Times New Roman" w:hAnsi="Times New Roman" w:hint="eastAsia"/>
          <w:b/>
        </w:rPr>
        <w:t>上市公司环境信息披露状况</w:t>
      </w:r>
      <w:r w:rsidR="00DF7CD1" w:rsidRPr="004845F0">
        <w:rPr>
          <w:rFonts w:ascii="Times New Roman" w:hAnsi="Times New Roman" w:hint="eastAsia"/>
          <w:b/>
        </w:rPr>
        <w:t>评估与技术指南</w:t>
      </w:r>
      <w:r w:rsidR="001A2E52" w:rsidRPr="004845F0">
        <w:rPr>
          <w:rFonts w:ascii="Times New Roman" w:hAnsi="Times New Roman" w:hint="eastAsia"/>
          <w:b/>
        </w:rPr>
        <w:t>编制</w:t>
      </w:r>
      <w:r w:rsidR="001A2E52" w:rsidRPr="004845F0">
        <w:rPr>
          <w:rFonts w:ascii="Times New Roman" w:hAnsi="Times New Roman"/>
          <w:b/>
        </w:rPr>
        <w:t>研究</w:t>
      </w:r>
      <w:r w:rsidRPr="004845F0">
        <w:rPr>
          <w:rFonts w:ascii="Times New Roman" w:hAnsi="Times New Roman" w:hint="eastAsia"/>
          <w:b/>
        </w:rPr>
        <w:t>（</w:t>
      </w:r>
      <w:r w:rsidR="00A206B2">
        <w:rPr>
          <w:rFonts w:ascii="Times New Roman" w:hAnsi="Times New Roman"/>
          <w:b/>
        </w:rPr>
        <w:t>8.3</w:t>
      </w:r>
      <w:r w:rsidRPr="004845F0">
        <w:rPr>
          <w:rFonts w:ascii="Times New Roman" w:hAnsi="Times New Roman" w:hint="eastAsia"/>
          <w:b/>
        </w:rPr>
        <w:t>万元）</w:t>
      </w:r>
    </w:p>
    <w:p w14:paraId="4DFD891F"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lastRenderedPageBreak/>
        <w:t>目标：</w:t>
      </w:r>
    </w:p>
    <w:p w14:paraId="12824201" w14:textId="77777777" w:rsidR="00362C2D" w:rsidRPr="004845F0" w:rsidRDefault="0048744D" w:rsidP="00362C2D">
      <w:pPr>
        <w:spacing w:beforeLines="50" w:before="156" w:afterLines="50" w:after="156"/>
        <w:ind w:firstLineChars="200" w:firstLine="420"/>
        <w:rPr>
          <w:rFonts w:ascii="Times New Roman" w:hAnsi="Times New Roman"/>
        </w:rPr>
      </w:pPr>
      <w:r w:rsidRPr="004845F0">
        <w:rPr>
          <w:rFonts w:ascii="Times New Roman" w:hAnsi="Times New Roman" w:hint="eastAsia"/>
        </w:rPr>
        <w:t>梳理主要发达国家与交易所关于房地产行业</w:t>
      </w:r>
      <w:r w:rsidR="00453584" w:rsidRPr="004845F0">
        <w:rPr>
          <w:rFonts w:ascii="Times New Roman" w:hAnsi="Times New Roman" w:hint="eastAsia"/>
        </w:rPr>
        <w:t>、</w:t>
      </w:r>
      <w:r w:rsidR="00453584" w:rsidRPr="004845F0">
        <w:rPr>
          <w:rFonts w:ascii="Times New Roman" w:hAnsi="Times New Roman"/>
        </w:rPr>
        <w:t>金融业</w:t>
      </w:r>
      <w:r w:rsidRPr="004845F0">
        <w:rPr>
          <w:rFonts w:ascii="Times New Roman" w:hAnsi="Times New Roman" w:hint="eastAsia"/>
        </w:rPr>
        <w:t>上市公司环境信息披露的国际经验；</w:t>
      </w:r>
      <w:r w:rsidR="00430CC9" w:rsidRPr="004845F0">
        <w:rPr>
          <w:rFonts w:ascii="Times New Roman" w:hAnsi="Times New Roman" w:hint="eastAsia"/>
        </w:rPr>
        <w:t>结合房地产业</w:t>
      </w:r>
      <w:r w:rsidR="00430CC9" w:rsidRPr="004845F0">
        <w:rPr>
          <w:rFonts w:ascii="Times New Roman" w:hAnsi="Times New Roman"/>
        </w:rPr>
        <w:t>及金融业（</w:t>
      </w:r>
      <w:r w:rsidR="00430CC9" w:rsidRPr="004845F0">
        <w:rPr>
          <w:rFonts w:ascii="Times New Roman" w:hAnsi="Times New Roman" w:hint="eastAsia"/>
        </w:rPr>
        <w:t>银行业、保险业、信托业、证券业和租赁业</w:t>
      </w:r>
      <w:r w:rsidR="00740D7C" w:rsidRPr="004845F0">
        <w:rPr>
          <w:rFonts w:ascii="Times New Roman" w:hAnsi="Times New Roman" w:hint="eastAsia"/>
        </w:rPr>
        <w:t>中</w:t>
      </w:r>
      <w:r w:rsidR="00740D7C" w:rsidRPr="004845F0">
        <w:rPr>
          <w:rFonts w:ascii="Times New Roman" w:hAnsi="Times New Roman"/>
        </w:rPr>
        <w:t>选择一个细分行业</w:t>
      </w:r>
      <w:r w:rsidR="00430CC9" w:rsidRPr="004845F0">
        <w:rPr>
          <w:rFonts w:ascii="Times New Roman" w:hAnsi="Times New Roman"/>
        </w:rPr>
        <w:t>）</w:t>
      </w:r>
      <w:r w:rsidR="005E709A" w:rsidRPr="004845F0">
        <w:rPr>
          <w:rFonts w:ascii="Times New Roman" w:hAnsi="Times New Roman" w:hint="eastAsia"/>
        </w:rPr>
        <w:t>自身</w:t>
      </w:r>
      <w:r w:rsidR="005E709A" w:rsidRPr="004845F0">
        <w:rPr>
          <w:rFonts w:ascii="Times New Roman" w:hAnsi="Times New Roman"/>
        </w:rPr>
        <w:t>及产业链、资金链上企业</w:t>
      </w:r>
      <w:r w:rsidR="00430CC9" w:rsidRPr="004845F0">
        <w:rPr>
          <w:rFonts w:ascii="Times New Roman" w:hAnsi="Times New Roman" w:hint="eastAsia"/>
        </w:rPr>
        <w:t>的环境污染特点，</w:t>
      </w:r>
      <w:r w:rsidRPr="004845F0">
        <w:rPr>
          <w:rFonts w:ascii="Times New Roman" w:hAnsi="Times New Roman" w:hint="eastAsia"/>
        </w:rPr>
        <w:t>提出房地产行业</w:t>
      </w:r>
      <w:r w:rsidR="007857FB" w:rsidRPr="004845F0">
        <w:rPr>
          <w:rFonts w:ascii="Times New Roman" w:hAnsi="Times New Roman" w:hint="eastAsia"/>
        </w:rPr>
        <w:t>及</w:t>
      </w:r>
      <w:r w:rsidR="007857FB" w:rsidRPr="004845F0">
        <w:rPr>
          <w:rFonts w:ascii="Times New Roman" w:hAnsi="Times New Roman"/>
        </w:rPr>
        <w:t>金融业（</w:t>
      </w:r>
      <w:r w:rsidR="007857FB" w:rsidRPr="004845F0">
        <w:rPr>
          <w:rFonts w:ascii="Times New Roman" w:hAnsi="Times New Roman" w:hint="eastAsia"/>
        </w:rPr>
        <w:t>某一细分行业</w:t>
      </w:r>
      <w:r w:rsidR="007857FB" w:rsidRPr="004845F0">
        <w:rPr>
          <w:rFonts w:ascii="Times New Roman" w:hAnsi="Times New Roman"/>
        </w:rPr>
        <w:t>）</w:t>
      </w:r>
      <w:r w:rsidRPr="004845F0">
        <w:rPr>
          <w:rFonts w:ascii="Times New Roman" w:hAnsi="Times New Roman" w:hint="eastAsia"/>
        </w:rPr>
        <w:t>上市公司环境信息披露的评估原则、体系与细则；搜集我国房地产行业</w:t>
      </w:r>
      <w:r w:rsidR="00503C07" w:rsidRPr="004845F0">
        <w:rPr>
          <w:rFonts w:ascii="Times New Roman" w:hAnsi="Times New Roman" w:hint="eastAsia"/>
        </w:rPr>
        <w:t>及</w:t>
      </w:r>
      <w:r w:rsidR="00503C07" w:rsidRPr="004845F0">
        <w:rPr>
          <w:rFonts w:ascii="Times New Roman" w:hAnsi="Times New Roman"/>
        </w:rPr>
        <w:t>金融业（</w:t>
      </w:r>
      <w:r w:rsidR="00503C07" w:rsidRPr="004845F0">
        <w:rPr>
          <w:rFonts w:ascii="Times New Roman" w:hAnsi="Times New Roman" w:hint="eastAsia"/>
        </w:rPr>
        <w:t>某一细分行业</w:t>
      </w:r>
      <w:r w:rsidR="00503C07" w:rsidRPr="004845F0">
        <w:rPr>
          <w:rFonts w:ascii="Times New Roman" w:hAnsi="Times New Roman"/>
        </w:rPr>
        <w:t>）</w:t>
      </w:r>
      <w:r w:rsidRPr="004845F0">
        <w:rPr>
          <w:rFonts w:ascii="Times New Roman" w:hAnsi="Times New Roman" w:hint="eastAsia"/>
        </w:rPr>
        <w:t>沪深两市</w:t>
      </w:r>
      <w:r w:rsidRPr="004845F0">
        <w:rPr>
          <w:rFonts w:ascii="Times New Roman" w:hAnsi="Times New Roman"/>
        </w:rPr>
        <w:t>A</w:t>
      </w:r>
      <w:r w:rsidRPr="004845F0">
        <w:rPr>
          <w:rFonts w:ascii="Times New Roman" w:hAnsi="Times New Roman"/>
        </w:rPr>
        <w:t>股上市公司的年度报告、半年度报告、社会责任报告和环境责任报告中披露的环境信息，对近三年来房地产行业上市公司的信息披露状况作出科学、全面、动态</w:t>
      </w:r>
      <w:r w:rsidR="00BB1090" w:rsidRPr="004845F0">
        <w:rPr>
          <w:rFonts w:ascii="Times New Roman" w:hAnsi="Times New Roman"/>
        </w:rPr>
        <w:t>的评估；检验影响</w:t>
      </w:r>
      <w:r w:rsidRPr="004845F0">
        <w:rPr>
          <w:rFonts w:ascii="Times New Roman" w:hAnsi="Times New Roman"/>
        </w:rPr>
        <w:t>上市公司信息披露的公司特征、行业特征、地区特征；结合环境处罚数据，比较房地产</w:t>
      </w:r>
      <w:r w:rsidR="00BB1090" w:rsidRPr="004845F0">
        <w:rPr>
          <w:rFonts w:ascii="Times New Roman" w:hAnsi="Times New Roman" w:hint="eastAsia"/>
        </w:rPr>
        <w:t>及</w:t>
      </w:r>
      <w:r w:rsidR="00BB1090" w:rsidRPr="004845F0">
        <w:rPr>
          <w:rFonts w:ascii="Times New Roman" w:hAnsi="Times New Roman"/>
        </w:rPr>
        <w:t>金融业（</w:t>
      </w:r>
      <w:r w:rsidR="00BB1090" w:rsidRPr="004845F0">
        <w:rPr>
          <w:rFonts w:ascii="Times New Roman" w:hAnsi="Times New Roman" w:hint="eastAsia"/>
        </w:rPr>
        <w:t>某一细分行业</w:t>
      </w:r>
      <w:r w:rsidR="00BB1090" w:rsidRPr="004845F0">
        <w:rPr>
          <w:rFonts w:ascii="Times New Roman" w:hAnsi="Times New Roman"/>
        </w:rPr>
        <w:t>）</w:t>
      </w:r>
      <w:r w:rsidRPr="004845F0">
        <w:rPr>
          <w:rFonts w:ascii="Times New Roman" w:hAnsi="Times New Roman"/>
        </w:rPr>
        <w:t>上市公司的真实环境行为与环境信息披露状况；提出我国房地产行业</w:t>
      </w:r>
      <w:r w:rsidR="00F27E6C" w:rsidRPr="004845F0">
        <w:rPr>
          <w:rFonts w:ascii="Times New Roman" w:hAnsi="Times New Roman" w:hint="eastAsia"/>
        </w:rPr>
        <w:t>及</w:t>
      </w:r>
      <w:r w:rsidR="00F27E6C" w:rsidRPr="004845F0">
        <w:rPr>
          <w:rFonts w:ascii="Times New Roman" w:hAnsi="Times New Roman"/>
        </w:rPr>
        <w:t>金融业（</w:t>
      </w:r>
      <w:r w:rsidR="00F27E6C" w:rsidRPr="004845F0">
        <w:rPr>
          <w:rFonts w:ascii="Times New Roman" w:hAnsi="Times New Roman" w:hint="eastAsia"/>
        </w:rPr>
        <w:t>某一细分行业</w:t>
      </w:r>
      <w:r w:rsidR="00F27E6C" w:rsidRPr="004845F0">
        <w:rPr>
          <w:rFonts w:ascii="Times New Roman" w:hAnsi="Times New Roman"/>
        </w:rPr>
        <w:t>）</w:t>
      </w:r>
      <w:r w:rsidRPr="004845F0">
        <w:rPr>
          <w:rFonts w:ascii="Times New Roman" w:hAnsi="Times New Roman"/>
        </w:rPr>
        <w:t>上市公司环境信息披露技术指南。</w:t>
      </w:r>
    </w:p>
    <w:p w14:paraId="2A2AEEBD"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t>研究内容：</w:t>
      </w:r>
    </w:p>
    <w:p w14:paraId="4C15A259"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1</w:t>
      </w:r>
      <w:r w:rsidRPr="004845F0">
        <w:rPr>
          <w:rFonts w:ascii="Times New Roman"/>
        </w:rPr>
        <w:t>）提出房地产行业</w:t>
      </w:r>
      <w:r w:rsidR="00650F16" w:rsidRPr="004845F0">
        <w:rPr>
          <w:rFonts w:ascii="Times New Roman" w:hint="eastAsia"/>
        </w:rPr>
        <w:t>及</w:t>
      </w:r>
      <w:r w:rsidR="00457A03" w:rsidRPr="004845F0">
        <w:rPr>
          <w:rFonts w:ascii="Times New Roman" w:hAnsi="Times New Roman"/>
        </w:rPr>
        <w:t>金融业（</w:t>
      </w:r>
      <w:r w:rsidR="00457A03" w:rsidRPr="004845F0">
        <w:rPr>
          <w:rFonts w:ascii="Times New Roman" w:hAnsi="Times New Roman" w:hint="eastAsia"/>
        </w:rPr>
        <w:t>某一细分行业</w:t>
      </w:r>
      <w:r w:rsidR="00457A03" w:rsidRPr="004845F0">
        <w:rPr>
          <w:rFonts w:ascii="Times New Roman" w:hAnsi="Times New Roman"/>
        </w:rPr>
        <w:t>）</w:t>
      </w:r>
      <w:r w:rsidR="003A5270" w:rsidRPr="004845F0">
        <w:rPr>
          <w:rFonts w:ascii="Times New Roman"/>
        </w:rPr>
        <w:t>上市公司环境信息披露的评估原则、</w:t>
      </w:r>
      <w:r w:rsidR="003A5270" w:rsidRPr="004845F0">
        <w:rPr>
          <w:rFonts w:ascii="Times New Roman" w:hint="eastAsia"/>
        </w:rPr>
        <w:t>方法</w:t>
      </w:r>
      <w:r w:rsidRPr="004845F0">
        <w:rPr>
          <w:rFonts w:ascii="Times New Roman"/>
        </w:rPr>
        <w:t>与细则；</w:t>
      </w:r>
    </w:p>
    <w:p w14:paraId="75021A6D"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2</w:t>
      </w:r>
      <w:r w:rsidRPr="004845F0">
        <w:rPr>
          <w:rFonts w:ascii="Times New Roman"/>
        </w:rPr>
        <w:t>）搜集我国房地产行业</w:t>
      </w:r>
      <w:r w:rsidR="00880998" w:rsidRPr="004845F0">
        <w:rPr>
          <w:rFonts w:ascii="Times New Roman" w:hint="eastAsia"/>
        </w:rPr>
        <w:t>及</w:t>
      </w:r>
      <w:r w:rsidR="00650F16" w:rsidRPr="004845F0">
        <w:rPr>
          <w:rFonts w:ascii="Times New Roman" w:hAnsi="Times New Roman"/>
        </w:rPr>
        <w:t>金融业（</w:t>
      </w:r>
      <w:r w:rsidR="00650F16" w:rsidRPr="004845F0">
        <w:rPr>
          <w:rFonts w:ascii="Times New Roman" w:hAnsi="Times New Roman" w:hint="eastAsia"/>
        </w:rPr>
        <w:t>某一细分行业</w:t>
      </w:r>
      <w:r w:rsidR="00650F16" w:rsidRPr="004845F0">
        <w:rPr>
          <w:rFonts w:ascii="Times New Roman" w:hAnsi="Times New Roman"/>
        </w:rPr>
        <w:t>）</w:t>
      </w:r>
      <w:r w:rsidRPr="004845F0">
        <w:rPr>
          <w:rFonts w:ascii="Times New Roman"/>
        </w:rPr>
        <w:t>沪深两市</w:t>
      </w:r>
      <w:r w:rsidRPr="004845F0">
        <w:rPr>
          <w:rFonts w:ascii="Times New Roman"/>
        </w:rPr>
        <w:t>A</w:t>
      </w:r>
      <w:r w:rsidRPr="004845F0">
        <w:rPr>
          <w:rFonts w:ascii="Times New Roman"/>
        </w:rPr>
        <w:t>股上市公司的年度报告、半年度报告、社会责任报告和环境责任报告中披露的环境信息，对近三年来房地产行业</w:t>
      </w:r>
      <w:r w:rsidR="00BB37C8" w:rsidRPr="004845F0">
        <w:rPr>
          <w:rFonts w:ascii="Times New Roman" w:hint="eastAsia"/>
        </w:rPr>
        <w:t>及</w:t>
      </w:r>
      <w:r w:rsidR="00BB37C8" w:rsidRPr="004845F0">
        <w:rPr>
          <w:rFonts w:ascii="Times New Roman" w:hAnsi="Times New Roman"/>
        </w:rPr>
        <w:t>金融业（</w:t>
      </w:r>
      <w:r w:rsidR="00BB37C8" w:rsidRPr="004845F0">
        <w:rPr>
          <w:rFonts w:ascii="Times New Roman" w:hAnsi="Times New Roman" w:hint="eastAsia"/>
        </w:rPr>
        <w:t>某一细分行业</w:t>
      </w:r>
      <w:r w:rsidR="00BB37C8" w:rsidRPr="004845F0">
        <w:rPr>
          <w:rFonts w:ascii="Times New Roman" w:hAnsi="Times New Roman"/>
        </w:rPr>
        <w:t>）</w:t>
      </w:r>
      <w:r w:rsidRPr="004845F0">
        <w:rPr>
          <w:rFonts w:ascii="Times New Roman"/>
        </w:rPr>
        <w:t>上市公司的信息披露状况作出科学、全面、动态的评估；</w:t>
      </w:r>
    </w:p>
    <w:p w14:paraId="6CBCCF97"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3</w:t>
      </w:r>
      <w:r w:rsidRPr="004845F0">
        <w:rPr>
          <w:rFonts w:ascii="Times New Roman"/>
        </w:rPr>
        <w:t>）检验影响房地产行业</w:t>
      </w:r>
      <w:r w:rsidR="00B77230" w:rsidRPr="004845F0">
        <w:rPr>
          <w:rFonts w:ascii="Times New Roman" w:hint="eastAsia"/>
        </w:rPr>
        <w:t>及</w:t>
      </w:r>
      <w:r w:rsidR="00B77230" w:rsidRPr="004845F0">
        <w:rPr>
          <w:rFonts w:ascii="Times New Roman" w:hAnsi="Times New Roman"/>
        </w:rPr>
        <w:t>金融业（</w:t>
      </w:r>
      <w:r w:rsidR="00B77230" w:rsidRPr="004845F0">
        <w:rPr>
          <w:rFonts w:ascii="Times New Roman" w:hAnsi="Times New Roman" w:hint="eastAsia"/>
        </w:rPr>
        <w:t>某一细分行业</w:t>
      </w:r>
      <w:r w:rsidR="00B77230" w:rsidRPr="004845F0">
        <w:rPr>
          <w:rFonts w:ascii="Times New Roman" w:hAnsi="Times New Roman"/>
        </w:rPr>
        <w:t>）</w:t>
      </w:r>
      <w:r w:rsidRPr="004845F0">
        <w:rPr>
          <w:rFonts w:ascii="Times New Roman"/>
        </w:rPr>
        <w:t>上市公司信息披露的公司特征、行业特征、地区特征；</w:t>
      </w:r>
    </w:p>
    <w:p w14:paraId="2274C7C6"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4</w:t>
      </w:r>
      <w:r w:rsidRPr="004845F0">
        <w:rPr>
          <w:rFonts w:ascii="Times New Roman"/>
        </w:rPr>
        <w:t>）结合环境处罚数据，比较房地产</w:t>
      </w:r>
      <w:r w:rsidR="00B77230" w:rsidRPr="004845F0">
        <w:rPr>
          <w:rFonts w:ascii="Times New Roman" w:hint="eastAsia"/>
        </w:rPr>
        <w:t>及</w:t>
      </w:r>
      <w:r w:rsidR="00B77230" w:rsidRPr="004845F0">
        <w:rPr>
          <w:rFonts w:ascii="Times New Roman" w:hAnsi="Times New Roman"/>
        </w:rPr>
        <w:t>金融业（</w:t>
      </w:r>
      <w:r w:rsidR="00B77230" w:rsidRPr="004845F0">
        <w:rPr>
          <w:rFonts w:ascii="Times New Roman" w:hAnsi="Times New Roman" w:hint="eastAsia"/>
        </w:rPr>
        <w:t>某一细分行业</w:t>
      </w:r>
      <w:r w:rsidR="00B77230" w:rsidRPr="004845F0">
        <w:rPr>
          <w:rFonts w:ascii="Times New Roman" w:hAnsi="Times New Roman"/>
        </w:rPr>
        <w:t>）</w:t>
      </w:r>
      <w:r w:rsidRPr="004845F0">
        <w:rPr>
          <w:rFonts w:ascii="Times New Roman"/>
        </w:rPr>
        <w:t>上市公司的真实环境行为与环境信息披露状况；</w:t>
      </w:r>
    </w:p>
    <w:p w14:paraId="7520AA67" w14:textId="77777777" w:rsidR="00362C2D"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5</w:t>
      </w:r>
      <w:r w:rsidRPr="004845F0">
        <w:rPr>
          <w:rFonts w:ascii="Times New Roman"/>
        </w:rPr>
        <w:t>）梳理主要发达国家与交易所关于房地产行业</w:t>
      </w:r>
      <w:r w:rsidR="003C3EB3" w:rsidRPr="004845F0">
        <w:rPr>
          <w:rFonts w:ascii="Times New Roman" w:hint="eastAsia"/>
        </w:rPr>
        <w:t>及</w:t>
      </w:r>
      <w:r w:rsidR="003C3EB3" w:rsidRPr="004845F0">
        <w:rPr>
          <w:rFonts w:ascii="Times New Roman" w:hAnsi="Times New Roman"/>
        </w:rPr>
        <w:t>金融业（</w:t>
      </w:r>
      <w:r w:rsidR="003C3EB3" w:rsidRPr="004845F0">
        <w:rPr>
          <w:rFonts w:ascii="Times New Roman" w:hAnsi="Times New Roman" w:hint="eastAsia"/>
        </w:rPr>
        <w:t>某一细分行业</w:t>
      </w:r>
      <w:r w:rsidR="003C3EB3" w:rsidRPr="004845F0">
        <w:rPr>
          <w:rFonts w:ascii="Times New Roman" w:hAnsi="Times New Roman"/>
        </w:rPr>
        <w:t>）</w:t>
      </w:r>
      <w:r w:rsidRPr="004845F0">
        <w:rPr>
          <w:rFonts w:ascii="Times New Roman"/>
        </w:rPr>
        <w:t>上市公司环境信息披露的国际经验，提出我国房地产行业</w:t>
      </w:r>
      <w:r w:rsidR="003C3EB3" w:rsidRPr="004845F0">
        <w:rPr>
          <w:rFonts w:ascii="Times New Roman" w:hint="eastAsia"/>
        </w:rPr>
        <w:t>及</w:t>
      </w:r>
      <w:r w:rsidR="003C3EB3" w:rsidRPr="004845F0">
        <w:rPr>
          <w:rFonts w:ascii="Times New Roman" w:hAnsi="Times New Roman"/>
        </w:rPr>
        <w:t>金融业（</w:t>
      </w:r>
      <w:r w:rsidR="003C3EB3" w:rsidRPr="004845F0">
        <w:rPr>
          <w:rFonts w:ascii="Times New Roman" w:hAnsi="Times New Roman" w:hint="eastAsia"/>
        </w:rPr>
        <w:t>某一细分行业</w:t>
      </w:r>
      <w:r w:rsidR="003C3EB3" w:rsidRPr="004845F0">
        <w:rPr>
          <w:rFonts w:ascii="Times New Roman" w:hAnsi="Times New Roman"/>
        </w:rPr>
        <w:t>）</w:t>
      </w:r>
      <w:r w:rsidRPr="004845F0">
        <w:rPr>
          <w:rFonts w:ascii="Times New Roman"/>
        </w:rPr>
        <w:t>上市公司环境信息披露技术指南。</w:t>
      </w:r>
    </w:p>
    <w:p w14:paraId="01362975"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t>成果产出：</w:t>
      </w:r>
    </w:p>
    <w:p w14:paraId="15E120AF" w14:textId="77777777" w:rsidR="003B4CD1"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1</w:t>
      </w:r>
      <w:r w:rsidRPr="004845F0">
        <w:rPr>
          <w:rFonts w:ascii="Times New Roman"/>
        </w:rPr>
        <w:t>）《房地产行业上市公司环境信息披露评估报告》；</w:t>
      </w:r>
    </w:p>
    <w:p w14:paraId="78AF8F5F" w14:textId="77777777" w:rsidR="006C6025"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2</w:t>
      </w:r>
      <w:r w:rsidRPr="004845F0">
        <w:rPr>
          <w:rFonts w:ascii="Times New Roman"/>
        </w:rPr>
        <w:t>）</w:t>
      </w:r>
      <w:r w:rsidR="006C6025" w:rsidRPr="004845F0">
        <w:rPr>
          <w:rFonts w:ascii="Times New Roman"/>
        </w:rPr>
        <w:t>《金融</w:t>
      </w:r>
      <w:r w:rsidR="00671C79" w:rsidRPr="004845F0">
        <w:rPr>
          <w:rFonts w:ascii="Times New Roman" w:hint="eastAsia"/>
        </w:rPr>
        <w:t>（某一</w:t>
      </w:r>
      <w:r w:rsidR="00671C79" w:rsidRPr="004845F0">
        <w:rPr>
          <w:rFonts w:ascii="Times New Roman"/>
        </w:rPr>
        <w:t>细分</w:t>
      </w:r>
      <w:r w:rsidR="00671C79" w:rsidRPr="004845F0">
        <w:rPr>
          <w:rFonts w:ascii="Times New Roman" w:hint="eastAsia"/>
        </w:rPr>
        <w:t>）</w:t>
      </w:r>
      <w:r w:rsidR="00671C79" w:rsidRPr="004845F0">
        <w:rPr>
          <w:rFonts w:ascii="Times New Roman"/>
        </w:rPr>
        <w:t>行业上市公司环境信息披露</w:t>
      </w:r>
      <w:r w:rsidR="00671C79" w:rsidRPr="004845F0">
        <w:rPr>
          <w:rFonts w:ascii="Times New Roman" w:hint="eastAsia"/>
        </w:rPr>
        <w:t>评估</w:t>
      </w:r>
      <w:r w:rsidR="006C6025" w:rsidRPr="004845F0">
        <w:rPr>
          <w:rFonts w:ascii="Times New Roman"/>
        </w:rPr>
        <w:t>报告》</w:t>
      </w:r>
      <w:r w:rsidR="00671C79" w:rsidRPr="004845F0">
        <w:rPr>
          <w:rFonts w:ascii="Times New Roman" w:hint="eastAsia"/>
        </w:rPr>
        <w:t>；</w:t>
      </w:r>
    </w:p>
    <w:p w14:paraId="021C24E4" w14:textId="77777777" w:rsidR="003B4CD1"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006C6025" w:rsidRPr="004845F0">
        <w:rPr>
          <w:rFonts w:ascii="Times New Roman"/>
        </w:rPr>
        <w:t>3</w:t>
      </w:r>
      <w:r w:rsidRPr="004845F0">
        <w:rPr>
          <w:rFonts w:ascii="Times New Roman"/>
        </w:rPr>
        <w:t>）</w:t>
      </w:r>
      <w:r w:rsidR="00BF7D83" w:rsidRPr="004845F0">
        <w:rPr>
          <w:rFonts w:ascii="Times New Roman"/>
        </w:rPr>
        <w:t>《房地产行业上市公司环境信息披露技术指南》</w:t>
      </w:r>
      <w:r w:rsidRPr="004845F0">
        <w:rPr>
          <w:rFonts w:ascii="Times New Roman"/>
        </w:rPr>
        <w:t>；</w:t>
      </w:r>
    </w:p>
    <w:p w14:paraId="0CBFF3F5" w14:textId="77777777" w:rsidR="008164F8" w:rsidRDefault="003B4CD1" w:rsidP="003B4CD1">
      <w:pPr>
        <w:spacing w:beforeLines="50" w:before="156" w:afterLines="50" w:after="156"/>
        <w:ind w:firstLineChars="200" w:firstLine="420"/>
        <w:rPr>
          <w:rFonts w:ascii="Times New Roman"/>
        </w:rPr>
      </w:pPr>
      <w:r w:rsidRPr="004845F0">
        <w:rPr>
          <w:rFonts w:ascii="Times New Roman" w:hint="eastAsia"/>
        </w:rPr>
        <w:t>（</w:t>
      </w:r>
      <w:r w:rsidR="006C6025" w:rsidRPr="004845F0">
        <w:rPr>
          <w:rFonts w:ascii="Times New Roman"/>
        </w:rPr>
        <w:t>4</w:t>
      </w:r>
      <w:r w:rsidRPr="004845F0">
        <w:rPr>
          <w:rFonts w:ascii="Times New Roman"/>
        </w:rPr>
        <w:t>）《金融</w:t>
      </w:r>
      <w:r w:rsidR="00D527AF" w:rsidRPr="004845F0">
        <w:rPr>
          <w:rFonts w:ascii="Times New Roman" w:hint="eastAsia"/>
        </w:rPr>
        <w:t>（某一</w:t>
      </w:r>
      <w:r w:rsidR="00D527AF" w:rsidRPr="004845F0">
        <w:rPr>
          <w:rFonts w:ascii="Times New Roman"/>
        </w:rPr>
        <w:t>细分</w:t>
      </w:r>
      <w:r w:rsidR="00D527AF" w:rsidRPr="004845F0">
        <w:rPr>
          <w:rFonts w:ascii="Times New Roman" w:hint="eastAsia"/>
        </w:rPr>
        <w:t>）</w:t>
      </w:r>
      <w:r w:rsidRPr="004845F0">
        <w:rPr>
          <w:rFonts w:ascii="Times New Roman"/>
        </w:rPr>
        <w:t>行业上市公司环境信息披露技术指南》。</w:t>
      </w:r>
    </w:p>
    <w:p w14:paraId="3AFEA92A" w14:textId="0D6D7641" w:rsidR="003507D5" w:rsidRPr="007E4926" w:rsidRDefault="003507D5" w:rsidP="003507D5">
      <w:pPr>
        <w:spacing w:beforeLines="50" w:before="156" w:afterLines="50" w:after="156" w:line="480" w:lineRule="auto"/>
        <w:rPr>
          <w:rFonts w:ascii="Times New Roman" w:hAnsi="Times New Roman"/>
          <w:b/>
        </w:rPr>
      </w:pPr>
      <w:r w:rsidRPr="007E4926">
        <w:rPr>
          <w:rFonts w:ascii="Times New Roman" w:hAnsi="Times New Roman" w:hint="eastAsia"/>
          <w:b/>
        </w:rPr>
        <w:t>课题</w:t>
      </w:r>
      <w:r>
        <w:rPr>
          <w:rFonts w:ascii="Times New Roman" w:hAnsi="Times New Roman"/>
          <w:b/>
        </w:rPr>
        <w:t>1</w:t>
      </w:r>
      <w:r w:rsidR="00A206B2">
        <w:rPr>
          <w:rFonts w:ascii="Times New Roman" w:hAnsi="Times New Roman"/>
          <w:b/>
        </w:rPr>
        <w:t>3</w:t>
      </w:r>
      <w:r w:rsidRPr="007E4926">
        <w:rPr>
          <w:rFonts w:ascii="Times New Roman" w:hAnsi="Times New Roman"/>
          <w:b/>
        </w:rPr>
        <w:t>：上市公司与发债企业环境信息披露制度体系建设</w:t>
      </w:r>
      <w:r>
        <w:rPr>
          <w:rFonts w:ascii="Times New Roman" w:hAnsi="Times New Roman" w:hint="eastAsia"/>
          <w:b/>
        </w:rPr>
        <w:t>研究（</w:t>
      </w:r>
      <w:r>
        <w:rPr>
          <w:rFonts w:ascii="Times New Roman" w:hAnsi="Times New Roman" w:hint="eastAsia"/>
          <w:b/>
        </w:rPr>
        <w:t>1</w:t>
      </w:r>
      <w:r w:rsidR="00A206B2">
        <w:rPr>
          <w:rFonts w:ascii="Times New Roman" w:hAnsi="Times New Roman"/>
          <w:b/>
        </w:rPr>
        <w:t>0</w:t>
      </w:r>
      <w:r>
        <w:rPr>
          <w:rFonts w:ascii="Times New Roman" w:hAnsi="Times New Roman" w:hint="eastAsia"/>
          <w:b/>
        </w:rPr>
        <w:t>万元）</w:t>
      </w:r>
    </w:p>
    <w:p w14:paraId="56AC92B4"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目标：</w:t>
      </w:r>
    </w:p>
    <w:p w14:paraId="3584E7DF" w14:textId="77777777" w:rsidR="003507D5" w:rsidRPr="001461E9" w:rsidRDefault="003507D5" w:rsidP="003507D5">
      <w:pPr>
        <w:spacing w:beforeLines="50" w:before="156" w:afterLines="50" w:after="156"/>
        <w:ind w:firstLineChars="200" w:firstLine="420"/>
        <w:rPr>
          <w:rFonts w:ascii="Times New Roman" w:hAnsi="Times New Roman"/>
        </w:rPr>
      </w:pPr>
      <w:r w:rsidRPr="001461E9">
        <w:rPr>
          <w:rFonts w:ascii="Times New Roman" w:hAnsi="Times New Roman" w:hint="eastAsia"/>
        </w:rPr>
        <w:t>梳理我国上市公司和发债企业信息披露的现有法律法规，分析现有披露制度的法律依据、责任主体和披露内容以及责任认定，对现有披露不规范行为的认定以及问询、监督和处罚程序等法律程序的完备性进行分析，梳理现有法律规定的信息披露责任主体，提出关于上市公司和发债企业环境信息披露的建议。</w:t>
      </w:r>
    </w:p>
    <w:p w14:paraId="46C01FBE"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研究内容：</w:t>
      </w:r>
    </w:p>
    <w:p w14:paraId="538E8BAC" w14:textId="77777777" w:rsidR="003507D5" w:rsidRPr="00725CC7" w:rsidRDefault="003507D5" w:rsidP="003507D5">
      <w:pPr>
        <w:spacing w:beforeLines="50" w:before="156" w:afterLines="50" w:after="156"/>
        <w:ind w:firstLineChars="200" w:firstLine="420"/>
        <w:rPr>
          <w:rFonts w:ascii="Times New Roman" w:hAnsi="Times New Roman"/>
        </w:rPr>
      </w:pPr>
      <w:r w:rsidRPr="00725CC7">
        <w:rPr>
          <w:rFonts w:ascii="Times New Roman" w:hAnsi="Times New Roman" w:hint="eastAsia"/>
        </w:rPr>
        <w:lastRenderedPageBreak/>
        <w:t>（</w:t>
      </w:r>
      <w:r w:rsidRPr="00725CC7">
        <w:rPr>
          <w:rFonts w:ascii="Times New Roman" w:hAnsi="Times New Roman"/>
        </w:rPr>
        <w:t>1</w:t>
      </w:r>
      <w:r w:rsidRPr="00725CC7">
        <w:rPr>
          <w:rFonts w:ascii="Times New Roman" w:hAnsi="Times New Roman"/>
        </w:rPr>
        <w:t>）汇总并分析我国发债企业信息披露</w:t>
      </w:r>
      <w:r>
        <w:rPr>
          <w:rFonts w:ascii="Times New Roman" w:hAnsi="Times New Roman" w:hint="eastAsia"/>
        </w:rPr>
        <w:t>现有</w:t>
      </w:r>
      <w:r>
        <w:rPr>
          <w:rFonts w:ascii="Times New Roman" w:hAnsi="Times New Roman"/>
        </w:rPr>
        <w:t>披露制度体系</w:t>
      </w:r>
      <w:r>
        <w:rPr>
          <w:rFonts w:ascii="Times New Roman" w:hAnsi="Times New Roman" w:hint="eastAsia"/>
        </w:rPr>
        <w:t>，</w:t>
      </w:r>
      <w:r>
        <w:rPr>
          <w:rFonts w:ascii="Times New Roman" w:hAnsi="Times New Roman"/>
        </w:rPr>
        <w:t>及法律责任、</w:t>
      </w:r>
      <w:r w:rsidRPr="00725CC7">
        <w:rPr>
          <w:rFonts w:ascii="Times New Roman" w:hAnsi="Times New Roman"/>
        </w:rPr>
        <w:t>监督措施</w:t>
      </w:r>
      <w:r>
        <w:rPr>
          <w:rFonts w:ascii="Times New Roman" w:hAnsi="Times New Roman" w:hint="eastAsia"/>
        </w:rPr>
        <w:t>和</w:t>
      </w:r>
      <w:r>
        <w:rPr>
          <w:rFonts w:ascii="Times New Roman" w:hAnsi="Times New Roman"/>
        </w:rPr>
        <w:t>违法违规的</w:t>
      </w:r>
      <w:r>
        <w:rPr>
          <w:rFonts w:ascii="Times New Roman" w:hAnsi="Times New Roman" w:hint="eastAsia"/>
        </w:rPr>
        <w:t>处罚</w:t>
      </w:r>
      <w:r>
        <w:rPr>
          <w:rFonts w:ascii="Times New Roman" w:hAnsi="Times New Roman"/>
        </w:rPr>
        <w:t>措施种类和</w:t>
      </w:r>
      <w:r>
        <w:rPr>
          <w:rFonts w:ascii="Times New Roman" w:hAnsi="Times New Roman" w:hint="eastAsia"/>
        </w:rPr>
        <w:t>适用</w:t>
      </w:r>
      <w:r>
        <w:rPr>
          <w:rFonts w:ascii="Times New Roman" w:hAnsi="Times New Roman"/>
        </w:rPr>
        <w:t>条件</w:t>
      </w:r>
      <w:r w:rsidRPr="00725CC7">
        <w:rPr>
          <w:rFonts w:ascii="Times New Roman" w:hAnsi="Times New Roman"/>
        </w:rPr>
        <w:t>，</w:t>
      </w:r>
      <w:r>
        <w:rPr>
          <w:rFonts w:ascii="Times New Roman" w:hAnsi="Times New Roman" w:hint="eastAsia"/>
        </w:rPr>
        <w:t>分析环境信息披露</w:t>
      </w:r>
      <w:r>
        <w:rPr>
          <w:rFonts w:ascii="Times New Roman" w:hAnsi="Times New Roman"/>
        </w:rPr>
        <w:t>的</w:t>
      </w:r>
      <w:r>
        <w:rPr>
          <w:rFonts w:ascii="Times New Roman" w:hAnsi="Times New Roman" w:hint="eastAsia"/>
        </w:rPr>
        <w:t>要求</w:t>
      </w:r>
      <w:r>
        <w:rPr>
          <w:rFonts w:ascii="Times New Roman" w:hAnsi="Times New Roman"/>
        </w:rPr>
        <w:t>与适用性</w:t>
      </w:r>
      <w:r w:rsidRPr="00725CC7">
        <w:rPr>
          <w:rFonts w:ascii="Times New Roman" w:hAnsi="Times New Roman"/>
        </w:rPr>
        <w:t>；</w:t>
      </w:r>
    </w:p>
    <w:p w14:paraId="1E91228C" w14:textId="77777777" w:rsidR="003507D5" w:rsidRDefault="003507D5" w:rsidP="003507D5">
      <w:pPr>
        <w:spacing w:beforeLines="50" w:before="156" w:afterLines="50" w:after="156"/>
        <w:ind w:firstLineChars="200" w:firstLine="420"/>
        <w:rPr>
          <w:rFonts w:ascii="Times New Roman" w:hAnsi="Times New Roman"/>
        </w:rPr>
      </w:pPr>
      <w:r w:rsidRPr="00725CC7">
        <w:rPr>
          <w:rFonts w:ascii="Times New Roman" w:hAnsi="Times New Roman" w:hint="eastAsia"/>
        </w:rPr>
        <w:t>（</w:t>
      </w:r>
      <w:r w:rsidRPr="00725CC7">
        <w:rPr>
          <w:rFonts w:ascii="Times New Roman" w:hAnsi="Times New Roman"/>
        </w:rPr>
        <w:t>2</w:t>
      </w:r>
      <w:r w:rsidRPr="00725CC7">
        <w:rPr>
          <w:rFonts w:ascii="Times New Roman" w:hAnsi="Times New Roman"/>
        </w:rPr>
        <w:t>）</w:t>
      </w:r>
      <w:r>
        <w:rPr>
          <w:rFonts w:ascii="Times New Roman" w:hAnsi="Times New Roman" w:hint="eastAsia"/>
        </w:rPr>
        <w:t>结合统一</w:t>
      </w:r>
      <w:r>
        <w:rPr>
          <w:rFonts w:ascii="Times New Roman" w:hAnsi="Times New Roman"/>
        </w:rPr>
        <w:t>债券体系</w:t>
      </w:r>
      <w:r>
        <w:rPr>
          <w:rFonts w:ascii="Times New Roman" w:hAnsi="Times New Roman" w:hint="eastAsia"/>
        </w:rPr>
        <w:t>管理</w:t>
      </w:r>
      <w:r>
        <w:rPr>
          <w:rFonts w:ascii="Times New Roman" w:hAnsi="Times New Roman"/>
        </w:rPr>
        <w:t>与信披制度体系</w:t>
      </w:r>
      <w:r w:rsidRPr="00725CC7">
        <w:rPr>
          <w:rFonts w:ascii="Times New Roman" w:hAnsi="Times New Roman"/>
        </w:rPr>
        <w:t>，</w:t>
      </w:r>
      <w:r>
        <w:rPr>
          <w:rFonts w:ascii="Times New Roman" w:hAnsi="Times New Roman" w:hint="eastAsia"/>
        </w:rPr>
        <w:t>提出债券</w:t>
      </w:r>
      <w:r>
        <w:rPr>
          <w:rFonts w:ascii="Times New Roman" w:hAnsi="Times New Roman"/>
        </w:rPr>
        <w:t>环境信息</w:t>
      </w:r>
      <w:r>
        <w:rPr>
          <w:rFonts w:ascii="Times New Roman" w:hAnsi="Times New Roman" w:hint="eastAsia"/>
        </w:rPr>
        <w:t>披露制度</w:t>
      </w:r>
      <w:r>
        <w:rPr>
          <w:rFonts w:ascii="Times New Roman" w:hAnsi="Times New Roman"/>
        </w:rPr>
        <w:t>体系与规范体系构建思路与建议</w:t>
      </w:r>
      <w:r>
        <w:rPr>
          <w:rFonts w:ascii="Times New Roman" w:hAnsi="Times New Roman" w:hint="eastAsia"/>
        </w:rPr>
        <w:t>；</w:t>
      </w:r>
    </w:p>
    <w:p w14:paraId="40E71F43" w14:textId="77777777" w:rsidR="003507D5" w:rsidRDefault="003507D5" w:rsidP="003507D5">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Pr="00725CC7">
        <w:rPr>
          <w:rFonts w:ascii="Times New Roman" w:hAnsi="Times New Roman"/>
        </w:rPr>
        <w:t>分析</w:t>
      </w:r>
      <w:r>
        <w:rPr>
          <w:rFonts w:ascii="Times New Roman" w:hAnsi="Times New Roman" w:hint="eastAsia"/>
        </w:rPr>
        <w:t>虚假陈述</w:t>
      </w:r>
      <w:r>
        <w:rPr>
          <w:rFonts w:ascii="Times New Roman" w:hAnsi="Times New Roman"/>
        </w:rPr>
        <w:t>、欺诈发行</w:t>
      </w:r>
      <w:r>
        <w:rPr>
          <w:rFonts w:ascii="Times New Roman" w:hAnsi="Times New Roman" w:hint="eastAsia"/>
        </w:rPr>
        <w:t>、</w:t>
      </w:r>
      <w:r>
        <w:rPr>
          <w:rFonts w:ascii="Times New Roman" w:hAnsi="Times New Roman"/>
        </w:rPr>
        <w:t>隐瞒重要事项等信息披露</w:t>
      </w:r>
      <w:r>
        <w:rPr>
          <w:rFonts w:ascii="Times New Roman" w:hAnsi="Times New Roman" w:hint="eastAsia"/>
        </w:rPr>
        <w:t>等违法违规</w:t>
      </w:r>
      <w:r>
        <w:rPr>
          <w:rFonts w:ascii="Times New Roman" w:hAnsi="Times New Roman"/>
        </w:rPr>
        <w:t>行为中环境信息披露的</w:t>
      </w:r>
      <w:r>
        <w:rPr>
          <w:rFonts w:ascii="Times New Roman" w:hAnsi="Times New Roman" w:hint="eastAsia"/>
        </w:rPr>
        <w:t>适用标准</w:t>
      </w:r>
      <w:r>
        <w:rPr>
          <w:rFonts w:ascii="Times New Roman" w:hAnsi="Times New Roman"/>
        </w:rPr>
        <w:t>，</w:t>
      </w:r>
      <w:r>
        <w:rPr>
          <w:rFonts w:ascii="Times New Roman" w:hAnsi="Times New Roman" w:hint="eastAsia"/>
        </w:rPr>
        <w:t>并</w:t>
      </w:r>
      <w:r>
        <w:rPr>
          <w:rFonts w:ascii="Times New Roman" w:hAnsi="Times New Roman"/>
        </w:rPr>
        <w:t>结合典型案例进行剖析</w:t>
      </w:r>
      <w:r>
        <w:rPr>
          <w:rFonts w:ascii="Times New Roman" w:hAnsi="Times New Roman" w:hint="eastAsia"/>
        </w:rPr>
        <w:t>；</w:t>
      </w:r>
    </w:p>
    <w:p w14:paraId="7DA73556" w14:textId="77777777" w:rsidR="003507D5" w:rsidRPr="006F785A" w:rsidRDefault="003507D5" w:rsidP="003507D5">
      <w:pPr>
        <w:spacing w:beforeLines="50" w:before="156" w:afterLines="50" w:after="156"/>
        <w:ind w:firstLineChars="200" w:firstLine="420"/>
        <w:rPr>
          <w:rFonts w:ascii="Times New Roman"/>
        </w:rPr>
      </w:pPr>
      <w:r w:rsidRPr="00725CC7">
        <w:rPr>
          <w:rFonts w:ascii="Times New Roman" w:hAnsi="Times New Roman" w:hint="eastAsia"/>
        </w:rPr>
        <w:t>（</w:t>
      </w:r>
      <w:r>
        <w:rPr>
          <w:rFonts w:ascii="Times New Roman" w:hAnsi="Times New Roman"/>
        </w:rPr>
        <w:t>4</w:t>
      </w:r>
      <w:r w:rsidRPr="00725CC7">
        <w:rPr>
          <w:rFonts w:ascii="Times New Roman" w:hAnsi="Times New Roman"/>
        </w:rPr>
        <w:t>）分析上市公司、发债企业以及发行人、上市公司实际控制人、董事和监事以及相关人员环境信息披露的法律义务并提出建议。</w:t>
      </w:r>
    </w:p>
    <w:p w14:paraId="12B628F1"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成果产出：</w:t>
      </w:r>
    </w:p>
    <w:p w14:paraId="714D7366" w14:textId="77777777" w:rsidR="003507D5" w:rsidRDefault="003507D5" w:rsidP="003507D5">
      <w:pPr>
        <w:spacing w:beforeLines="50" w:before="156" w:afterLines="50" w:after="156"/>
        <w:ind w:firstLineChars="200" w:firstLine="420"/>
        <w:rPr>
          <w:rFonts w:ascii="Times New Roman" w:hAnsi="Times New Roman"/>
        </w:rPr>
      </w:pPr>
      <w:r w:rsidRPr="00D2394B">
        <w:rPr>
          <w:rFonts w:ascii="Times New Roman" w:hAnsi="Times New Roman" w:hint="eastAsia"/>
        </w:rPr>
        <w:t>（</w:t>
      </w:r>
      <w:r w:rsidRPr="00D2394B">
        <w:rPr>
          <w:rFonts w:ascii="Times New Roman" w:hAnsi="Times New Roman"/>
        </w:rPr>
        <w:t>1</w:t>
      </w:r>
      <w:r w:rsidRPr="00D2394B">
        <w:rPr>
          <w:rFonts w:ascii="Times New Roman" w:hAnsi="Times New Roman"/>
        </w:rPr>
        <w:t>）《</w:t>
      </w:r>
      <w:r w:rsidRPr="00BB6815">
        <w:rPr>
          <w:rFonts w:ascii="Times New Roman" w:hAnsi="Times New Roman" w:hint="eastAsia"/>
        </w:rPr>
        <w:t>上市公司与发债企业环境信息披露制度体系建设研究</w:t>
      </w:r>
      <w:r w:rsidRPr="00D2394B">
        <w:rPr>
          <w:rFonts w:ascii="Times New Roman" w:hAnsi="Times New Roman"/>
        </w:rPr>
        <w:t>》；</w:t>
      </w:r>
    </w:p>
    <w:p w14:paraId="435105B1" w14:textId="77777777" w:rsidR="003507D5" w:rsidRPr="00D2394B" w:rsidRDefault="003507D5" w:rsidP="003507D5">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）建立</w:t>
      </w:r>
      <w:r>
        <w:rPr>
          <w:rFonts w:ascii="Times New Roman" w:hAnsi="Times New Roman"/>
        </w:rPr>
        <w:t>债券环境信息披露制度体系的政策建议</w:t>
      </w:r>
      <w:r>
        <w:rPr>
          <w:rFonts w:ascii="Times New Roman" w:hAnsi="Times New Roman" w:hint="eastAsia"/>
        </w:rPr>
        <w:t>；</w:t>
      </w:r>
    </w:p>
    <w:p w14:paraId="16543809" w14:textId="77777777" w:rsidR="003507D5" w:rsidRDefault="003507D5" w:rsidP="003507D5">
      <w:pPr>
        <w:spacing w:beforeLines="50" w:before="156" w:afterLines="50" w:after="156"/>
        <w:ind w:firstLineChars="200" w:firstLine="420"/>
        <w:rPr>
          <w:rFonts w:ascii="Times New Roman" w:hAnsi="Times New Roman"/>
        </w:rPr>
      </w:pPr>
      <w:r w:rsidRPr="00D2394B">
        <w:rPr>
          <w:rFonts w:ascii="Times New Roman" w:hAnsi="Times New Roman" w:hint="eastAsia"/>
        </w:rPr>
        <w:t>（</w:t>
      </w:r>
      <w:r>
        <w:rPr>
          <w:rFonts w:ascii="Times New Roman" w:hAnsi="Times New Roman"/>
        </w:rPr>
        <w:t>3</w:t>
      </w:r>
      <w:r w:rsidRPr="00D2394B">
        <w:rPr>
          <w:rFonts w:ascii="Times New Roman" w:hAnsi="Times New Roman"/>
        </w:rPr>
        <w:t>）《上市公司环境信息披露</w:t>
      </w:r>
      <w:r>
        <w:rPr>
          <w:rFonts w:ascii="Times New Roman" w:hAnsi="Times New Roman" w:hint="eastAsia"/>
        </w:rPr>
        <w:t>违规</w:t>
      </w:r>
      <w:r>
        <w:rPr>
          <w:rFonts w:ascii="Times New Roman" w:hAnsi="Times New Roman"/>
        </w:rPr>
        <w:t>案例</w:t>
      </w:r>
      <w:r>
        <w:rPr>
          <w:rFonts w:ascii="Times New Roman" w:hAnsi="Times New Roman" w:hint="eastAsia"/>
        </w:rPr>
        <w:t>集</w:t>
      </w:r>
      <w:r w:rsidRPr="00D2394B">
        <w:rPr>
          <w:rFonts w:ascii="Times New Roman" w:hAnsi="Times New Roman"/>
        </w:rPr>
        <w:t>》。</w:t>
      </w:r>
    </w:p>
    <w:p w14:paraId="37F677DA" w14:textId="2F4BB1A7" w:rsidR="00991F09" w:rsidRPr="007E4926" w:rsidRDefault="00991F09" w:rsidP="00991F09">
      <w:pPr>
        <w:spacing w:beforeLines="50" w:before="156" w:afterLines="50" w:after="156" w:line="480" w:lineRule="auto"/>
        <w:rPr>
          <w:rFonts w:ascii="Times New Roman" w:hAnsi="Times New Roman"/>
          <w:b/>
        </w:rPr>
      </w:pPr>
      <w:r w:rsidRPr="007E4926">
        <w:rPr>
          <w:rFonts w:ascii="Times New Roman" w:hAnsi="Times New Roman" w:hint="eastAsia"/>
          <w:b/>
        </w:rPr>
        <w:t>课题</w:t>
      </w:r>
      <w:r w:rsidR="007C6F05">
        <w:rPr>
          <w:rFonts w:ascii="Times New Roman" w:hAnsi="Times New Roman"/>
          <w:b/>
        </w:rPr>
        <w:t>1</w:t>
      </w:r>
      <w:r w:rsidR="00A206B2">
        <w:rPr>
          <w:rFonts w:ascii="Times New Roman" w:hAnsi="Times New Roman"/>
          <w:b/>
        </w:rPr>
        <w:t>4</w:t>
      </w:r>
      <w:r w:rsidRPr="007E4926">
        <w:rPr>
          <w:rFonts w:ascii="Times New Roman" w:hAnsi="Times New Roman"/>
          <w:b/>
        </w:rPr>
        <w:t>：</w:t>
      </w:r>
      <w:r w:rsidR="00293CED" w:rsidRPr="00293CED">
        <w:rPr>
          <w:rFonts w:ascii="Times New Roman" w:hAnsi="Times New Roman" w:hint="eastAsia"/>
          <w:b/>
        </w:rPr>
        <w:t>基于区块链的企业环境信息披露机制研究</w:t>
      </w:r>
      <w:r w:rsidR="00325137">
        <w:rPr>
          <w:rFonts w:ascii="Times New Roman" w:hAnsi="Times New Roman" w:hint="eastAsia"/>
          <w:b/>
        </w:rPr>
        <w:t>（</w:t>
      </w:r>
      <w:r w:rsidR="00A206B2">
        <w:rPr>
          <w:rFonts w:ascii="Times New Roman" w:hAnsi="Times New Roman"/>
          <w:b/>
        </w:rPr>
        <w:t>8.3</w:t>
      </w:r>
      <w:r w:rsidR="00325137">
        <w:rPr>
          <w:rFonts w:ascii="Times New Roman" w:hAnsi="Times New Roman" w:hint="eastAsia"/>
          <w:b/>
        </w:rPr>
        <w:t>万元）</w:t>
      </w:r>
    </w:p>
    <w:p w14:paraId="0560C416"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目标：</w:t>
      </w:r>
    </w:p>
    <w:p w14:paraId="6C4F23F5" w14:textId="77777777" w:rsidR="00991F09" w:rsidRPr="001461E9" w:rsidRDefault="00293CED" w:rsidP="00991F09">
      <w:pPr>
        <w:spacing w:beforeLines="50" w:before="156" w:afterLines="50" w:after="156"/>
        <w:ind w:firstLineChars="200" w:firstLine="420"/>
        <w:rPr>
          <w:rFonts w:ascii="Times New Roman" w:hAnsi="Times New Roman"/>
        </w:rPr>
      </w:pPr>
      <w:r w:rsidRPr="00F120EE">
        <w:rPr>
          <w:rFonts w:ascii="Times New Roman" w:hAnsi="Times New Roman"/>
        </w:rPr>
        <w:t>分析当前国内外企业环境信息披露的主要途径和方式，探讨将区块链技术应用于企业环境信息披露的可行性，依托区块链的不可篡改、可信和可靠等特点，研究一种基于区块链的企业环境信息披露机制。</w:t>
      </w:r>
    </w:p>
    <w:p w14:paraId="33234F0A"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研究内容：</w:t>
      </w:r>
    </w:p>
    <w:p w14:paraId="6C9BEECC" w14:textId="77777777" w:rsidR="00D34213" w:rsidRDefault="00D34213" w:rsidP="00991F09">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1</w:t>
      </w:r>
      <w:r w:rsidRPr="00F120EE">
        <w:rPr>
          <w:rFonts w:ascii="Times New Roman" w:hAnsi="Times New Roman"/>
        </w:rPr>
        <w:t>）分析国内外现有的企业环境信</w:t>
      </w:r>
      <w:r w:rsidR="00C741E2">
        <w:rPr>
          <w:rFonts w:ascii="Times New Roman" w:hAnsi="Times New Roman"/>
        </w:rPr>
        <w:t>息披露途径、方式及其依托手段，归纳其主要特点及其可能的演化方向</w:t>
      </w:r>
      <w:r w:rsidR="00C741E2">
        <w:rPr>
          <w:rFonts w:ascii="Times New Roman" w:hAnsi="Times New Roman" w:hint="eastAsia"/>
        </w:rPr>
        <w:t>；</w:t>
      </w:r>
    </w:p>
    <w:p w14:paraId="352502D8" w14:textId="77777777" w:rsidR="00D34213" w:rsidRDefault="00D34213" w:rsidP="00991F09">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2</w:t>
      </w:r>
      <w:r w:rsidRPr="00F120EE">
        <w:rPr>
          <w:rFonts w:ascii="Times New Roman" w:hAnsi="Times New Roman"/>
        </w:rPr>
        <w:t>）</w:t>
      </w:r>
      <w:r w:rsidR="00E63D99">
        <w:rPr>
          <w:rFonts w:ascii="Times New Roman" w:hAnsi="Times New Roman" w:hint="eastAsia"/>
        </w:rPr>
        <w:t>研究提出区块链</w:t>
      </w:r>
      <w:r w:rsidR="00B12B7B">
        <w:rPr>
          <w:rFonts w:ascii="Times New Roman" w:hAnsi="Times New Roman" w:hint="eastAsia"/>
        </w:rPr>
        <w:t>技术分别</w:t>
      </w:r>
      <w:r w:rsidR="00B12B7B">
        <w:rPr>
          <w:rFonts w:ascii="Times New Roman" w:hAnsi="Times New Roman"/>
        </w:rPr>
        <w:t>在企业、上市公司、发债企业等主体开展环境信息</w:t>
      </w:r>
      <w:r w:rsidR="00B12B7B">
        <w:rPr>
          <w:rFonts w:ascii="Times New Roman" w:hAnsi="Times New Roman" w:hint="eastAsia"/>
        </w:rPr>
        <w:t>强制性</w:t>
      </w:r>
      <w:r w:rsidR="00B12B7B">
        <w:rPr>
          <w:rFonts w:ascii="Times New Roman" w:hAnsi="Times New Roman"/>
        </w:rPr>
        <w:t>披露方面的应用机制、应用</w:t>
      </w:r>
      <w:r w:rsidR="00B12B7B">
        <w:rPr>
          <w:rFonts w:ascii="Times New Roman" w:hAnsi="Times New Roman" w:hint="eastAsia"/>
        </w:rPr>
        <w:t>环节</w:t>
      </w:r>
      <w:r w:rsidR="00AA2BA0">
        <w:rPr>
          <w:rFonts w:ascii="Times New Roman" w:hAnsi="Times New Roman" w:hint="eastAsia"/>
        </w:rPr>
        <w:t>和</w:t>
      </w:r>
      <w:r w:rsidR="00AA2BA0">
        <w:rPr>
          <w:rFonts w:ascii="Times New Roman" w:hAnsi="Times New Roman"/>
        </w:rPr>
        <w:t>实现路径</w:t>
      </w:r>
      <w:r w:rsidR="00B6171F">
        <w:rPr>
          <w:rFonts w:ascii="Times New Roman" w:hAnsi="Times New Roman" w:hint="eastAsia"/>
        </w:rPr>
        <w:t>；</w:t>
      </w:r>
    </w:p>
    <w:p w14:paraId="67EAE053" w14:textId="77777777" w:rsidR="00991F09" w:rsidRPr="006F785A" w:rsidRDefault="00D34213" w:rsidP="00991F09">
      <w:pPr>
        <w:spacing w:beforeLines="50" w:before="156" w:afterLines="50" w:after="156"/>
        <w:ind w:firstLineChars="200" w:firstLine="420"/>
        <w:rPr>
          <w:rFonts w:ascii="Times New Roman"/>
        </w:rPr>
      </w:pPr>
      <w:r w:rsidRPr="00F120EE">
        <w:rPr>
          <w:rFonts w:ascii="Times New Roman" w:hAnsi="Times New Roman"/>
        </w:rPr>
        <w:t>（</w:t>
      </w:r>
      <w:r w:rsidRPr="00F120EE">
        <w:rPr>
          <w:rFonts w:ascii="Times New Roman" w:hAnsi="Times New Roman"/>
        </w:rPr>
        <w:t>3</w:t>
      </w:r>
      <w:r w:rsidRPr="00F120EE">
        <w:rPr>
          <w:rFonts w:ascii="Times New Roman" w:hAnsi="Times New Roman"/>
        </w:rPr>
        <w:t>）</w:t>
      </w:r>
      <w:r w:rsidR="00B3201A">
        <w:rPr>
          <w:rFonts w:ascii="Times New Roman" w:hAnsi="Times New Roman" w:hint="eastAsia"/>
        </w:rPr>
        <w:t>选择</w:t>
      </w:r>
      <w:r w:rsidR="00D33C2E">
        <w:rPr>
          <w:rFonts w:ascii="Times New Roman" w:hAnsi="Times New Roman"/>
        </w:rPr>
        <w:t>一家企业的</w:t>
      </w:r>
      <w:r w:rsidR="00D33C2E">
        <w:rPr>
          <w:rFonts w:ascii="Times New Roman" w:hAnsi="Times New Roman" w:hint="eastAsia"/>
        </w:rPr>
        <w:t>年度财务</w:t>
      </w:r>
      <w:r w:rsidR="00E921E3">
        <w:rPr>
          <w:rFonts w:ascii="Times New Roman" w:hAnsi="Times New Roman"/>
        </w:rPr>
        <w:t>报告</w:t>
      </w:r>
      <w:r w:rsidR="00E921E3">
        <w:rPr>
          <w:rFonts w:ascii="Times New Roman" w:hAnsi="Times New Roman" w:hint="eastAsia"/>
        </w:rPr>
        <w:t>或</w:t>
      </w:r>
      <w:r w:rsidR="00E921E3">
        <w:rPr>
          <w:rFonts w:ascii="Times New Roman" w:hAnsi="Times New Roman"/>
        </w:rPr>
        <w:t>环境责任报告等</w:t>
      </w:r>
      <w:r w:rsidR="00555DEF">
        <w:rPr>
          <w:rFonts w:ascii="Times New Roman" w:hAnsi="Times New Roman" w:hint="eastAsia"/>
        </w:rPr>
        <w:t>披露</w:t>
      </w:r>
      <w:r w:rsidR="00E921E3">
        <w:rPr>
          <w:rFonts w:ascii="Times New Roman" w:hAnsi="Times New Roman"/>
        </w:rPr>
        <w:t>形式，</w:t>
      </w:r>
      <w:r w:rsidR="00C51EC5">
        <w:rPr>
          <w:rFonts w:ascii="Times New Roman" w:hAnsi="Times New Roman" w:hint="eastAsia"/>
        </w:rPr>
        <w:t>针对其中</w:t>
      </w:r>
      <w:r w:rsidR="00C51EC5">
        <w:rPr>
          <w:rFonts w:ascii="Times New Roman" w:hAnsi="Times New Roman"/>
        </w:rPr>
        <w:t>关键数据</w:t>
      </w:r>
      <w:r w:rsidR="00566751">
        <w:rPr>
          <w:rFonts w:ascii="Times New Roman" w:hAnsi="Times New Roman" w:hint="eastAsia"/>
        </w:rPr>
        <w:t>开展</w:t>
      </w:r>
      <w:r w:rsidR="00EF5E96">
        <w:rPr>
          <w:rFonts w:ascii="Times New Roman" w:hAnsi="Times New Roman" w:hint="eastAsia"/>
        </w:rPr>
        <w:t>基于</w:t>
      </w:r>
      <w:r w:rsidR="005C6D9B">
        <w:rPr>
          <w:rFonts w:ascii="Times New Roman" w:hAnsi="Times New Roman"/>
        </w:rPr>
        <w:t>区块链技术的</w:t>
      </w:r>
      <w:r w:rsidR="005C6D9B">
        <w:rPr>
          <w:rFonts w:ascii="Times New Roman" w:hAnsi="Times New Roman" w:hint="eastAsia"/>
        </w:rPr>
        <w:t>示范</w:t>
      </w:r>
      <w:r w:rsidR="005C6D9B">
        <w:rPr>
          <w:rFonts w:ascii="Times New Roman" w:hAnsi="Times New Roman"/>
        </w:rPr>
        <w:t>研究</w:t>
      </w:r>
      <w:r w:rsidR="00991F09" w:rsidRPr="00725CC7">
        <w:rPr>
          <w:rFonts w:ascii="Times New Roman" w:hAnsi="Times New Roman"/>
        </w:rPr>
        <w:t>。</w:t>
      </w:r>
    </w:p>
    <w:p w14:paraId="38ACB169"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成果产出：</w:t>
      </w:r>
    </w:p>
    <w:p w14:paraId="541EDA24" w14:textId="77777777" w:rsidR="005D4C24" w:rsidRDefault="00991F09" w:rsidP="00674F8D">
      <w:pPr>
        <w:spacing w:beforeLines="50" w:before="156" w:afterLines="50" w:after="156"/>
        <w:ind w:firstLineChars="200" w:firstLine="420"/>
        <w:rPr>
          <w:rFonts w:ascii="Times New Roman" w:hAnsi="Times New Roman"/>
        </w:rPr>
      </w:pPr>
      <w:r w:rsidRPr="00D2394B">
        <w:rPr>
          <w:rFonts w:ascii="Times New Roman" w:hAnsi="Times New Roman" w:hint="eastAsia"/>
        </w:rPr>
        <w:t>（</w:t>
      </w:r>
      <w:r w:rsidRPr="00D2394B">
        <w:rPr>
          <w:rFonts w:ascii="Times New Roman" w:hAnsi="Times New Roman"/>
        </w:rPr>
        <w:t>1</w:t>
      </w:r>
      <w:r w:rsidRPr="00D2394B">
        <w:rPr>
          <w:rFonts w:ascii="Times New Roman" w:hAnsi="Times New Roman"/>
        </w:rPr>
        <w:t>）</w:t>
      </w:r>
      <w:r w:rsidR="00674F8D" w:rsidRPr="00F120EE">
        <w:rPr>
          <w:rFonts w:ascii="Times New Roman" w:hAnsi="Times New Roman"/>
        </w:rPr>
        <w:t>《</w:t>
      </w:r>
      <w:r w:rsidR="00310A59" w:rsidRPr="00310A59">
        <w:rPr>
          <w:rFonts w:ascii="Times New Roman" w:hAnsi="Times New Roman" w:hint="eastAsia"/>
        </w:rPr>
        <w:t>基于区块链的企业环境信息披露机制研究</w:t>
      </w:r>
      <w:r w:rsidR="00674F8D" w:rsidRPr="00F120EE">
        <w:rPr>
          <w:rFonts w:ascii="Times New Roman" w:hAnsi="Times New Roman"/>
        </w:rPr>
        <w:t>》</w:t>
      </w:r>
      <w:r w:rsidR="00310A59">
        <w:rPr>
          <w:rFonts w:ascii="Times New Roman" w:hAnsi="Times New Roman" w:hint="eastAsia"/>
        </w:rPr>
        <w:t>报告</w:t>
      </w:r>
      <w:r w:rsidR="00674F8D" w:rsidRPr="00F120EE">
        <w:rPr>
          <w:rFonts w:ascii="Times New Roman" w:hAnsi="Times New Roman"/>
        </w:rPr>
        <w:t>；</w:t>
      </w:r>
    </w:p>
    <w:p w14:paraId="3EA37E7B" w14:textId="77777777" w:rsidR="00991F09" w:rsidRDefault="00674F8D" w:rsidP="00674F8D">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2</w:t>
      </w:r>
      <w:r w:rsidRPr="00F120EE">
        <w:rPr>
          <w:rFonts w:ascii="Times New Roman" w:hAnsi="Times New Roman"/>
        </w:rPr>
        <w:t>）《基于区块链</w:t>
      </w:r>
      <w:r w:rsidR="00F80A3A">
        <w:rPr>
          <w:rFonts w:ascii="Times New Roman" w:hAnsi="Times New Roman" w:hint="eastAsia"/>
        </w:rPr>
        <w:t>技术促进和</w:t>
      </w:r>
      <w:r w:rsidR="00F80A3A">
        <w:rPr>
          <w:rFonts w:ascii="Times New Roman" w:hAnsi="Times New Roman"/>
        </w:rPr>
        <w:t>完善环境信息强制性披露制度的政策建议》</w:t>
      </w:r>
      <w:r w:rsidR="00F80A3A">
        <w:rPr>
          <w:rFonts w:ascii="Times New Roman" w:hAnsi="Times New Roman" w:hint="eastAsia"/>
        </w:rPr>
        <w:t>；</w:t>
      </w:r>
    </w:p>
    <w:p w14:paraId="213801A3" w14:textId="77777777" w:rsidR="00F80A3A" w:rsidRPr="00F80A3A" w:rsidRDefault="00F80A3A" w:rsidP="00674F8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25A9E">
        <w:rPr>
          <w:rFonts w:ascii="Times New Roman" w:hAnsi="Times New Roman" w:hint="eastAsia"/>
        </w:rPr>
        <w:t>区块链技术</w:t>
      </w:r>
      <w:r w:rsidR="00821B68">
        <w:rPr>
          <w:rFonts w:ascii="Times New Roman" w:hAnsi="Times New Roman" w:hint="eastAsia"/>
        </w:rPr>
        <w:t>促进</w:t>
      </w:r>
      <w:r w:rsidR="00821B68">
        <w:rPr>
          <w:rFonts w:ascii="Times New Roman" w:hAnsi="Times New Roman"/>
        </w:rPr>
        <w:t>和保障企业环境信息强制性披露的示范案例。</w:t>
      </w:r>
    </w:p>
    <w:p w14:paraId="7CA39298" w14:textId="5ED42770" w:rsidR="00F120EE" w:rsidRPr="00986F2D" w:rsidRDefault="00F120EE" w:rsidP="00986F2D">
      <w:pPr>
        <w:spacing w:beforeLines="50" w:before="156" w:afterLines="50" w:after="156" w:line="480" w:lineRule="auto"/>
        <w:rPr>
          <w:rFonts w:ascii="Times New Roman" w:hAnsi="Times New Roman"/>
          <w:b/>
        </w:rPr>
      </w:pPr>
      <w:r w:rsidRPr="00986F2D">
        <w:rPr>
          <w:rFonts w:ascii="Times New Roman" w:hAnsi="Times New Roman" w:hint="eastAsia"/>
          <w:b/>
        </w:rPr>
        <w:t>课题</w:t>
      </w:r>
      <w:r w:rsidR="00235FBE">
        <w:rPr>
          <w:rFonts w:ascii="Times New Roman" w:hAnsi="Times New Roman" w:hint="eastAsia"/>
          <w:b/>
        </w:rPr>
        <w:t>1</w:t>
      </w:r>
      <w:r w:rsidR="00A206B2">
        <w:rPr>
          <w:rFonts w:ascii="Times New Roman" w:hAnsi="Times New Roman"/>
          <w:b/>
        </w:rPr>
        <w:t>5</w:t>
      </w:r>
      <w:r w:rsidRPr="00986F2D">
        <w:rPr>
          <w:rFonts w:ascii="Times New Roman" w:hAnsi="Times New Roman" w:hint="eastAsia"/>
          <w:b/>
        </w:rPr>
        <w:t>：绿色金融试点城市绩效评价研究</w:t>
      </w:r>
      <w:r w:rsidR="006527C8">
        <w:rPr>
          <w:rFonts w:ascii="Times New Roman" w:hAnsi="Times New Roman" w:hint="eastAsia"/>
          <w:b/>
        </w:rPr>
        <w:t>（</w:t>
      </w:r>
      <w:r w:rsidR="00A206B2">
        <w:rPr>
          <w:rFonts w:ascii="Times New Roman" w:hAnsi="Times New Roman"/>
          <w:b/>
        </w:rPr>
        <w:t>6.5</w:t>
      </w:r>
      <w:r w:rsidR="006527C8">
        <w:rPr>
          <w:rFonts w:ascii="Times New Roman" w:hAnsi="Times New Roman" w:hint="eastAsia"/>
          <w:b/>
        </w:rPr>
        <w:t>万元）</w:t>
      </w:r>
    </w:p>
    <w:p w14:paraId="2A3BBCE4" w14:textId="77777777" w:rsidR="00172B6B" w:rsidRPr="00BC60B6" w:rsidRDefault="00F120EE" w:rsidP="00095692">
      <w:pPr>
        <w:spacing w:beforeLines="50" w:before="156" w:afterLines="50" w:after="156"/>
        <w:ind w:firstLineChars="200" w:firstLine="420"/>
        <w:rPr>
          <w:rFonts w:ascii="Times New Roman" w:hAnsi="Times New Roman"/>
          <w:b/>
        </w:rPr>
      </w:pPr>
      <w:r w:rsidRPr="00BC60B6">
        <w:rPr>
          <w:rFonts w:ascii="Times New Roman" w:hAnsi="Times New Roman" w:hint="eastAsia"/>
          <w:b/>
        </w:rPr>
        <w:t>目标：</w:t>
      </w:r>
    </w:p>
    <w:p w14:paraId="50CA516A" w14:textId="77777777" w:rsidR="00F120EE" w:rsidRPr="007601E5" w:rsidRDefault="00F120EE" w:rsidP="007601E5">
      <w:pPr>
        <w:spacing w:beforeLines="50" w:before="156" w:afterLines="50" w:after="156"/>
        <w:ind w:firstLineChars="200" w:firstLine="420"/>
        <w:rPr>
          <w:rFonts w:ascii="Times New Roman" w:hAnsi="Times New Roman"/>
        </w:rPr>
      </w:pPr>
      <w:r w:rsidRPr="007601E5">
        <w:rPr>
          <w:rFonts w:ascii="Times New Roman" w:hAnsi="Times New Roman" w:hint="eastAsia"/>
        </w:rPr>
        <w:t>确定</w:t>
      </w:r>
      <w:r w:rsidRPr="007601E5">
        <w:rPr>
          <w:rFonts w:ascii="Times New Roman" w:hAnsi="Times New Roman"/>
        </w:rPr>
        <w:t>适用于</w:t>
      </w:r>
      <w:r w:rsidRPr="007601E5">
        <w:rPr>
          <w:rFonts w:ascii="Times New Roman" w:hAnsi="Times New Roman" w:hint="eastAsia"/>
        </w:rPr>
        <w:t>我国绿色金融试点城市绩效评价的原则、目标和评价标准；构建定性和定量方法相结合的综合绩效评价体系。</w:t>
      </w:r>
    </w:p>
    <w:p w14:paraId="7CA2407F" w14:textId="77777777" w:rsidR="00F120EE" w:rsidRPr="00095692" w:rsidRDefault="00F120EE" w:rsidP="00095692">
      <w:pPr>
        <w:spacing w:beforeLines="50" w:before="156" w:afterLines="50" w:after="156"/>
        <w:ind w:firstLineChars="200" w:firstLine="420"/>
        <w:rPr>
          <w:rFonts w:ascii="Times New Roman" w:hAnsi="Times New Roman"/>
          <w:b/>
        </w:rPr>
      </w:pPr>
      <w:r w:rsidRPr="00095692">
        <w:rPr>
          <w:rFonts w:ascii="Times New Roman" w:hAnsi="Times New Roman" w:hint="eastAsia"/>
          <w:b/>
        </w:rPr>
        <w:lastRenderedPageBreak/>
        <w:t>研究内容：</w:t>
      </w:r>
    </w:p>
    <w:p w14:paraId="7791450A"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1</w:t>
      </w:r>
      <w:r w:rsidRPr="00637EAF">
        <w:rPr>
          <w:rFonts w:ascii="Times New Roman" w:hAnsi="Times New Roman" w:hint="eastAsia"/>
        </w:rPr>
        <w:t>）汇总并分析国内和国外（美国、英国、日本、澳大利亚等国）绿色金融绩效评价的做法</w:t>
      </w:r>
      <w:r w:rsidR="008C12FE">
        <w:rPr>
          <w:rFonts w:ascii="Times New Roman" w:hAnsi="Times New Roman" w:hint="eastAsia"/>
        </w:rPr>
        <w:t>和经验，</w:t>
      </w:r>
      <w:r w:rsidR="00D3629A" w:rsidRPr="00637EAF">
        <w:rPr>
          <w:rFonts w:ascii="Times New Roman" w:hAnsi="Times New Roman" w:hint="eastAsia"/>
        </w:rPr>
        <w:t>建立反映不同特色、各有侧重绿色金融试点城市的多层次、多要素综合绩效评价标准体系；</w:t>
      </w:r>
    </w:p>
    <w:p w14:paraId="1B12890C"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2</w:t>
      </w:r>
      <w:r w:rsidRPr="00637EAF">
        <w:rPr>
          <w:rFonts w:ascii="Times New Roman" w:hAnsi="Times New Roman" w:hint="eastAsia"/>
        </w:rPr>
        <w:t>）</w:t>
      </w:r>
      <w:r w:rsidR="0000224E">
        <w:rPr>
          <w:rFonts w:ascii="Times New Roman" w:hAnsi="Times New Roman" w:hint="eastAsia"/>
        </w:rPr>
        <w:t>对</w:t>
      </w:r>
      <w:r w:rsidR="0000224E">
        <w:rPr>
          <w:rFonts w:ascii="Times New Roman" w:hAnsi="Times New Roman"/>
        </w:rPr>
        <w:t>我国绿色金融试点城市</w:t>
      </w:r>
      <w:r w:rsidR="0000224E">
        <w:rPr>
          <w:rFonts w:ascii="Times New Roman" w:hAnsi="Times New Roman" w:hint="eastAsia"/>
        </w:rPr>
        <w:t>绩效</w:t>
      </w:r>
      <w:r w:rsidR="0000224E">
        <w:rPr>
          <w:rFonts w:ascii="Times New Roman" w:hAnsi="Times New Roman"/>
        </w:rPr>
        <w:t>开展实证</w:t>
      </w:r>
      <w:r w:rsidR="0000224E">
        <w:rPr>
          <w:rFonts w:ascii="Times New Roman" w:hAnsi="Times New Roman" w:hint="eastAsia"/>
        </w:rPr>
        <w:t>评价</w:t>
      </w:r>
      <w:r w:rsidR="0000224E">
        <w:rPr>
          <w:rFonts w:ascii="Times New Roman" w:hAnsi="Times New Roman"/>
        </w:rPr>
        <w:t>研究；</w:t>
      </w:r>
    </w:p>
    <w:p w14:paraId="312040F1"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3</w:t>
      </w:r>
      <w:r w:rsidRPr="00637EAF">
        <w:rPr>
          <w:rFonts w:ascii="Times New Roman" w:hAnsi="Times New Roman" w:hint="eastAsia"/>
        </w:rPr>
        <w:t>）</w:t>
      </w:r>
      <w:r w:rsidR="004557A1">
        <w:rPr>
          <w:rFonts w:ascii="Times New Roman" w:hAnsi="Times New Roman" w:hint="eastAsia"/>
        </w:rPr>
        <w:t>对各</w:t>
      </w:r>
      <w:r w:rsidR="004557A1">
        <w:rPr>
          <w:rFonts w:ascii="Times New Roman" w:hAnsi="Times New Roman"/>
        </w:rPr>
        <w:t>绿色金融试点城市</w:t>
      </w:r>
      <w:r w:rsidR="009A7707">
        <w:rPr>
          <w:rFonts w:ascii="Times New Roman" w:hAnsi="Times New Roman" w:hint="eastAsia"/>
        </w:rPr>
        <w:t>典型性</w:t>
      </w:r>
      <w:r w:rsidR="009A7707">
        <w:rPr>
          <w:rFonts w:ascii="Times New Roman" w:hAnsi="Times New Roman"/>
        </w:rPr>
        <w:t>、代表性</w:t>
      </w:r>
      <w:r w:rsidR="00501C4C">
        <w:rPr>
          <w:rFonts w:ascii="Times New Roman" w:hAnsi="Times New Roman" w:hint="eastAsia"/>
        </w:rPr>
        <w:t>绿色金融</w:t>
      </w:r>
      <w:r w:rsidR="009A7707">
        <w:rPr>
          <w:rFonts w:ascii="Times New Roman" w:hAnsi="Times New Roman" w:hint="eastAsia"/>
        </w:rPr>
        <w:t>模式</w:t>
      </w:r>
      <w:r w:rsidR="009A7707">
        <w:rPr>
          <w:rFonts w:ascii="Times New Roman" w:hAnsi="Times New Roman"/>
        </w:rPr>
        <w:t>与效果进行总结提炼</w:t>
      </w:r>
      <w:r w:rsidRPr="00637EAF">
        <w:rPr>
          <w:rFonts w:ascii="Times New Roman" w:hAnsi="Times New Roman" w:hint="eastAsia"/>
        </w:rPr>
        <w:t>。</w:t>
      </w:r>
    </w:p>
    <w:p w14:paraId="3D681E24" w14:textId="77777777" w:rsidR="00F120EE" w:rsidRPr="00095692" w:rsidRDefault="00F120EE" w:rsidP="00095692">
      <w:pPr>
        <w:spacing w:beforeLines="50" w:before="156" w:afterLines="50" w:after="156"/>
        <w:ind w:firstLineChars="200" w:firstLine="420"/>
        <w:rPr>
          <w:rFonts w:ascii="Times New Roman" w:hAnsi="Times New Roman"/>
          <w:b/>
        </w:rPr>
      </w:pPr>
      <w:r w:rsidRPr="00095692">
        <w:rPr>
          <w:rFonts w:ascii="Times New Roman" w:hAnsi="Times New Roman" w:hint="eastAsia"/>
          <w:b/>
        </w:rPr>
        <w:t>成果产出：</w:t>
      </w:r>
    </w:p>
    <w:p w14:paraId="5E591495" w14:textId="77777777" w:rsidR="00F120EE" w:rsidRPr="00916FB7" w:rsidRDefault="00F120EE" w:rsidP="00D33B50">
      <w:pPr>
        <w:spacing w:beforeLines="50" w:before="156" w:afterLines="50" w:after="156"/>
        <w:ind w:firstLineChars="200" w:firstLine="420"/>
        <w:rPr>
          <w:rFonts w:ascii="Times New Roman" w:hAnsi="Times New Roman"/>
        </w:rPr>
      </w:pPr>
      <w:r w:rsidRPr="00916FB7">
        <w:rPr>
          <w:rFonts w:ascii="Times New Roman" w:hAnsi="Times New Roman" w:hint="eastAsia"/>
        </w:rPr>
        <w:t>（</w:t>
      </w:r>
      <w:r w:rsidRPr="00916FB7">
        <w:rPr>
          <w:rFonts w:ascii="Times New Roman" w:hAnsi="Times New Roman" w:hint="eastAsia"/>
        </w:rPr>
        <w:t>1</w:t>
      </w:r>
      <w:r w:rsidRPr="00916FB7">
        <w:rPr>
          <w:rFonts w:ascii="Times New Roman" w:hAnsi="Times New Roman" w:hint="eastAsia"/>
        </w:rPr>
        <w:t>）《</w:t>
      </w:r>
      <w:r w:rsidR="006076C2" w:rsidRPr="006076C2">
        <w:rPr>
          <w:rFonts w:ascii="Times New Roman" w:hAnsi="Times New Roman" w:hint="eastAsia"/>
        </w:rPr>
        <w:t>绿色金融试点城市绩效评价研究</w:t>
      </w:r>
      <w:r w:rsidRPr="00916FB7">
        <w:rPr>
          <w:rFonts w:ascii="Times New Roman" w:hAnsi="Times New Roman" w:hint="eastAsia"/>
        </w:rPr>
        <w:t>》</w:t>
      </w:r>
      <w:r w:rsidR="00B303D6">
        <w:rPr>
          <w:rFonts w:ascii="Times New Roman" w:hAnsi="Times New Roman" w:hint="eastAsia"/>
        </w:rPr>
        <w:t>报告</w:t>
      </w:r>
      <w:r w:rsidRPr="00916FB7">
        <w:rPr>
          <w:rFonts w:ascii="Times New Roman" w:hAnsi="Times New Roman" w:hint="eastAsia"/>
        </w:rPr>
        <w:t>。</w:t>
      </w:r>
    </w:p>
    <w:p w14:paraId="0093B3F8" w14:textId="40EB4127" w:rsidR="00F5465E" w:rsidRPr="00E55529" w:rsidRDefault="00F5465E" w:rsidP="00F5465E">
      <w:pPr>
        <w:spacing w:beforeLines="50" w:before="156" w:afterLines="50" w:after="156" w:line="480" w:lineRule="auto"/>
        <w:rPr>
          <w:rFonts w:ascii="Times New Roman" w:hAnsi="Times New Roman"/>
          <w:b/>
        </w:rPr>
      </w:pPr>
      <w:r w:rsidRPr="00E55529">
        <w:rPr>
          <w:rFonts w:ascii="Times New Roman" w:hAnsi="Times New Roman" w:hint="eastAsia"/>
          <w:b/>
        </w:rPr>
        <w:t>课题</w:t>
      </w:r>
      <w:r w:rsidRPr="00E55529">
        <w:rPr>
          <w:rFonts w:ascii="Times New Roman" w:hAnsi="Times New Roman"/>
          <w:b/>
        </w:rPr>
        <w:t>1</w:t>
      </w:r>
      <w:r w:rsidR="00A206B2">
        <w:rPr>
          <w:rFonts w:ascii="Times New Roman" w:hAnsi="Times New Roman"/>
          <w:b/>
        </w:rPr>
        <w:t>6</w:t>
      </w:r>
      <w:r w:rsidRPr="00E55529">
        <w:rPr>
          <w:rFonts w:ascii="Times New Roman" w:hAnsi="Times New Roman" w:hint="eastAsia"/>
          <w:b/>
        </w:rPr>
        <w:t>：中国城市环境绩效评估年度报告：</w:t>
      </w:r>
      <w:r w:rsidRPr="00E55529">
        <w:rPr>
          <w:rFonts w:ascii="Times New Roman" w:hAnsi="Times New Roman"/>
          <w:b/>
        </w:rPr>
        <w:t>2020</w:t>
      </w:r>
      <w:r w:rsidRPr="00E55529">
        <w:rPr>
          <w:rFonts w:ascii="Times New Roman" w:hAnsi="Times New Roman" w:hint="eastAsia"/>
          <w:b/>
        </w:rPr>
        <w:t>（</w:t>
      </w:r>
      <w:r w:rsidR="00A206B2">
        <w:rPr>
          <w:rFonts w:ascii="Times New Roman" w:hAnsi="Times New Roman"/>
          <w:b/>
        </w:rPr>
        <w:t>5</w:t>
      </w:r>
      <w:r w:rsidRPr="00E55529">
        <w:rPr>
          <w:rFonts w:ascii="Times New Roman" w:hAnsi="Times New Roman" w:hint="eastAsia"/>
          <w:b/>
        </w:rPr>
        <w:t>万元）</w:t>
      </w:r>
    </w:p>
    <w:p w14:paraId="3D6BD37C"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目标：</w:t>
      </w:r>
    </w:p>
    <w:p w14:paraId="6C9D2432"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开展针对环境质量改善为核心的环境绩效评估理论和技术方法体系研究，完善城市环境绩效评估指标体系，开展重点城市“十三五”中期城市环境绩效评估研究。</w:t>
      </w:r>
    </w:p>
    <w:p w14:paraId="638289E6"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研究任务：</w:t>
      </w:r>
    </w:p>
    <w:p w14:paraId="21F12096"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）开展针对环境质量改善为核心的环境绩效评估理论和技术方法体系研究，针对国际最新进展进行跟踪评估；</w:t>
      </w:r>
    </w:p>
    <w:p w14:paraId="3A7BE0C7"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2</w:t>
      </w:r>
      <w:r w:rsidRPr="00567062">
        <w:rPr>
          <w:rFonts w:ascii="Times New Roman" w:hAnsi="Times New Roman"/>
        </w:rPr>
        <w:t>）进一步完善城市环境绩效评估指标体系，完善我国城市环境绩效评估框架体系和技术方法；</w:t>
      </w:r>
    </w:p>
    <w:p w14:paraId="3D6AF44E"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3</w:t>
      </w:r>
      <w:r w:rsidRPr="00567062">
        <w:rPr>
          <w:rFonts w:ascii="Times New Roman" w:hAnsi="Times New Roman"/>
        </w:rPr>
        <w:t>）采用目标渐进法、均权法、综合评估法等研究方法开展重点城市</w:t>
      </w:r>
      <w:r w:rsidRPr="00567062">
        <w:rPr>
          <w:rFonts w:ascii="Times New Roman" w:hAnsi="Times New Roman"/>
        </w:rPr>
        <w:t>“</w:t>
      </w:r>
      <w:r w:rsidRPr="00567062">
        <w:rPr>
          <w:rFonts w:ascii="Times New Roman" w:hAnsi="Times New Roman"/>
        </w:rPr>
        <w:t>十三五</w:t>
      </w:r>
      <w:r w:rsidRPr="00567062">
        <w:rPr>
          <w:rFonts w:ascii="Times New Roman" w:hAnsi="Times New Roman"/>
        </w:rPr>
        <w:t>”</w:t>
      </w:r>
      <w:r w:rsidRPr="00567062">
        <w:rPr>
          <w:rFonts w:ascii="Times New Roman" w:hAnsi="Times New Roman"/>
        </w:rPr>
        <w:t>中期城市环境绩效评估研究，运用雷达图法、分级渲染法等方法表征城市环境绩效管理水平的差异；结合评估结果与城市环境绩效评估指标体系，分析城市环境绩效管理存在的短板与成绩；完成中国城市环境绩效评估年度研究报告：</w:t>
      </w:r>
      <w:r w:rsidRPr="00567062">
        <w:rPr>
          <w:rFonts w:ascii="Times New Roman" w:hAnsi="Times New Roman"/>
        </w:rPr>
        <w:t>2020</w:t>
      </w:r>
      <w:r w:rsidRPr="00567062">
        <w:rPr>
          <w:rFonts w:ascii="Times New Roman" w:hAnsi="Times New Roman"/>
        </w:rPr>
        <w:t>。</w:t>
      </w:r>
    </w:p>
    <w:p w14:paraId="4B2B2F26"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成果产出：</w:t>
      </w:r>
    </w:p>
    <w:p w14:paraId="52BCA456" w14:textId="77777777" w:rsidR="00F5465E" w:rsidRPr="00583F51"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）《中国城市环境绩效评估年度研究报告：</w:t>
      </w:r>
      <w:r w:rsidRPr="00567062">
        <w:rPr>
          <w:rFonts w:ascii="Times New Roman" w:hAnsi="Times New Roman"/>
        </w:rPr>
        <w:t>2020</w:t>
      </w:r>
      <w:r w:rsidRPr="00567062">
        <w:rPr>
          <w:rFonts w:ascii="Times New Roman" w:hAnsi="Times New Roman"/>
        </w:rPr>
        <w:t>》</w:t>
      </w:r>
    </w:p>
    <w:p w14:paraId="29F967C9" w14:textId="6B5DC16A" w:rsidR="00F5465E" w:rsidRPr="00E55529" w:rsidRDefault="00F5465E" w:rsidP="00F5465E">
      <w:pPr>
        <w:spacing w:beforeLines="50" w:before="156" w:afterLines="50" w:after="156" w:line="480" w:lineRule="auto"/>
        <w:rPr>
          <w:rFonts w:ascii="Times New Roman" w:hAnsi="Times New Roman"/>
          <w:b/>
        </w:rPr>
      </w:pPr>
      <w:r w:rsidRPr="00E55529">
        <w:rPr>
          <w:rFonts w:ascii="Times New Roman" w:hAnsi="Times New Roman" w:hint="eastAsia"/>
          <w:b/>
        </w:rPr>
        <w:t>课题</w:t>
      </w:r>
      <w:r w:rsidRPr="00E55529">
        <w:rPr>
          <w:rFonts w:ascii="Times New Roman" w:hAnsi="Times New Roman"/>
          <w:b/>
        </w:rPr>
        <w:t>1</w:t>
      </w:r>
      <w:r w:rsidR="00A206B2">
        <w:rPr>
          <w:rFonts w:ascii="Times New Roman" w:hAnsi="Times New Roman"/>
          <w:b/>
        </w:rPr>
        <w:t>7</w:t>
      </w:r>
      <w:r w:rsidRPr="00E55529">
        <w:rPr>
          <w:rFonts w:ascii="Times New Roman" w:hAnsi="Times New Roman" w:hint="eastAsia"/>
          <w:b/>
        </w:rPr>
        <w:t>：服务于高质量发展的典型地区环境质量目标绩效评估试点研究：</w:t>
      </w:r>
      <w:r w:rsidRPr="00E55529">
        <w:rPr>
          <w:rFonts w:ascii="Times New Roman" w:hAnsi="Times New Roman"/>
          <w:b/>
        </w:rPr>
        <w:t>2020</w:t>
      </w:r>
      <w:r w:rsidRPr="00E55529">
        <w:rPr>
          <w:rFonts w:ascii="Times New Roman" w:hAnsi="Times New Roman" w:hint="eastAsia"/>
          <w:b/>
        </w:rPr>
        <w:t>（</w:t>
      </w:r>
      <w:r w:rsidR="00A206B2">
        <w:rPr>
          <w:rFonts w:ascii="Times New Roman" w:hAnsi="Times New Roman"/>
          <w:b/>
        </w:rPr>
        <w:t>5</w:t>
      </w:r>
      <w:r w:rsidRPr="00E55529">
        <w:rPr>
          <w:rFonts w:ascii="Times New Roman" w:hAnsi="Times New Roman" w:hint="eastAsia"/>
          <w:b/>
        </w:rPr>
        <w:t>万元）</w:t>
      </w:r>
    </w:p>
    <w:p w14:paraId="600F5D1D"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目标：</w:t>
      </w:r>
    </w:p>
    <w:p w14:paraId="48740C3C"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开展成德眉资同城化区域环境质量目标绩效评估研究，在典型地区开展服务于高质量发展的环境质量目标绩效评估试点研究，为典型地区建立统一协调的环境质量目标绩效评估与管理体系提供技术支撑。</w:t>
      </w:r>
    </w:p>
    <w:p w14:paraId="27062673"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研究任务：</w:t>
      </w:r>
    </w:p>
    <w:p w14:paraId="31FDDCA6"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）构建指标体系，开展成德眉资同城化区域环境质量目标绩效评估研究；</w:t>
      </w:r>
    </w:p>
    <w:p w14:paraId="7306A218"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2</w:t>
      </w:r>
      <w:r w:rsidRPr="00567062">
        <w:rPr>
          <w:rFonts w:ascii="Times New Roman" w:hAnsi="Times New Roman"/>
        </w:rPr>
        <w:t>）基于国内外环境质量目标绩效评估理论研究及相关成果，在典型地区开展服务于高质量发展的环境质量目标绩效评估试点研究，形成服务于高质量发展的环境质量目标绩效</w:t>
      </w:r>
      <w:r w:rsidRPr="00567062">
        <w:rPr>
          <w:rFonts w:ascii="Times New Roman" w:hAnsi="Times New Roman"/>
        </w:rPr>
        <w:lastRenderedPageBreak/>
        <w:t>评估框架；</w:t>
      </w:r>
    </w:p>
    <w:p w14:paraId="60857218"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3</w:t>
      </w:r>
      <w:r w:rsidRPr="00567062">
        <w:rPr>
          <w:rFonts w:ascii="Times New Roman" w:hAnsi="Times New Roman"/>
        </w:rPr>
        <w:t>）分析典型地区环境质量目标绩效评估由分散型向整体型转变的现状、成效与问题；形成服务于高质量发展的环境质量目标绩效评估试点研究报告，为典型地区建立统一协调的环境质量目标绩效评估与管理体系提供技术支撑。</w:t>
      </w:r>
    </w:p>
    <w:p w14:paraId="7A76FAD3"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成果产出：</w:t>
      </w:r>
    </w:p>
    <w:p w14:paraId="41817760"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）《服务于高质量发展的典型地区环境质量目标绩效评估试点研究报告：</w:t>
      </w:r>
      <w:r w:rsidRPr="00567062">
        <w:rPr>
          <w:rFonts w:ascii="Times New Roman" w:hAnsi="Times New Roman"/>
        </w:rPr>
        <w:t>2020</w:t>
      </w:r>
      <w:r w:rsidRPr="00567062">
        <w:rPr>
          <w:rFonts w:ascii="Times New Roman" w:hAnsi="Times New Roman"/>
        </w:rPr>
        <w:t>》</w:t>
      </w:r>
    </w:p>
    <w:p w14:paraId="1968D322" w14:textId="00F64AEC" w:rsidR="008164F8" w:rsidRPr="006A5509" w:rsidRDefault="008164F8" w:rsidP="00FC6855">
      <w:pPr>
        <w:spacing w:beforeLines="50" w:before="156" w:afterLines="50" w:after="156" w:line="480" w:lineRule="auto"/>
        <w:rPr>
          <w:rFonts w:ascii="Times New Roman" w:hAnsi="Times New Roman"/>
          <w:b/>
        </w:rPr>
      </w:pPr>
      <w:r w:rsidRPr="006A5509">
        <w:rPr>
          <w:rFonts w:ascii="Times New Roman" w:hAnsi="Times New Roman" w:hint="eastAsia"/>
          <w:b/>
        </w:rPr>
        <w:t>课题</w:t>
      </w:r>
      <w:r w:rsidR="00A206B2">
        <w:rPr>
          <w:rFonts w:ascii="Times New Roman" w:hAnsi="Times New Roman"/>
          <w:b/>
        </w:rPr>
        <w:t>18</w:t>
      </w:r>
      <w:r w:rsidRPr="006A5509">
        <w:rPr>
          <w:rFonts w:ascii="Times New Roman" w:hAnsi="Times New Roman"/>
          <w:b/>
        </w:rPr>
        <w:t>：典型地区环境治理体系与治理能力现代化政策研究</w:t>
      </w:r>
      <w:r w:rsidR="00CE3472" w:rsidRPr="006A5509">
        <w:rPr>
          <w:rFonts w:ascii="Times New Roman" w:hAnsi="Times New Roman" w:hint="eastAsia"/>
          <w:b/>
        </w:rPr>
        <w:t>（</w:t>
      </w:r>
      <w:r w:rsidR="00CE3472" w:rsidRPr="006A5509">
        <w:rPr>
          <w:rFonts w:ascii="Times New Roman" w:hAnsi="Times New Roman" w:hint="eastAsia"/>
          <w:b/>
        </w:rPr>
        <w:t>20</w:t>
      </w:r>
      <w:r w:rsidR="00CE3472" w:rsidRPr="006A5509">
        <w:rPr>
          <w:rFonts w:ascii="Times New Roman" w:hAnsi="Times New Roman" w:hint="eastAsia"/>
          <w:b/>
        </w:rPr>
        <w:t>万元）</w:t>
      </w:r>
    </w:p>
    <w:p w14:paraId="65787F6A" w14:textId="77777777" w:rsidR="007A685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目标：</w:t>
      </w:r>
    </w:p>
    <w:p w14:paraId="5ABCEAF6"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选择典型地区，探索开展环境治理体系与治理能力现代化有关政策研究，为国家构建现代治理体系提供典型经验，为地方提高环境治理能力奠定制度基础。</w:t>
      </w:r>
    </w:p>
    <w:p w14:paraId="1C8EB6F6" w14:textId="77777777" w:rsidR="008164F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研究内容：</w:t>
      </w:r>
    </w:p>
    <w:p w14:paraId="2A0DBBCF"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）系统梳理国家以及典型地区环境治理体系与治理能力有关要求，分析典型地区各项制度实施进展，剖析存在的差距与问题；</w:t>
      </w:r>
    </w:p>
    <w:p w14:paraId="6BEAAFC4"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2</w:t>
      </w:r>
      <w:r w:rsidRPr="008164F8">
        <w:rPr>
          <w:rFonts w:ascii="Times New Roman"/>
        </w:rPr>
        <w:t>）研究健全典型地区领导责任体系、企业责任体系、全民行动体系、监管体系、市场体系、信用体系、法律法规政策体系等七大体系下的政策制度完善优化方案；</w:t>
      </w:r>
    </w:p>
    <w:p w14:paraId="2565DB8E"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3</w:t>
      </w:r>
      <w:r w:rsidRPr="008164F8">
        <w:rPr>
          <w:rFonts w:ascii="Times New Roman"/>
        </w:rPr>
        <w:t>）研究提出典型地区生活方式绿色化方案与政策建议。</w:t>
      </w:r>
    </w:p>
    <w:p w14:paraId="4FA4990C" w14:textId="77777777" w:rsidR="008164F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成果产出：</w:t>
      </w:r>
    </w:p>
    <w:p w14:paraId="78903F9E" w14:textId="01DC9D4E"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）《典型地区环境治理体系与治理能力现代化政策研究</w:t>
      </w:r>
      <w:r w:rsidR="00F5465E">
        <w:rPr>
          <w:rFonts w:ascii="Times New Roman" w:hint="eastAsia"/>
        </w:rPr>
        <w:t>报告</w:t>
      </w:r>
      <w:r w:rsidRPr="008164F8">
        <w:rPr>
          <w:rFonts w:ascii="Times New Roman"/>
        </w:rPr>
        <w:t>》</w:t>
      </w:r>
    </w:p>
    <w:p w14:paraId="50E57D91"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2</w:t>
      </w:r>
      <w:r w:rsidRPr="008164F8">
        <w:rPr>
          <w:rFonts w:ascii="Times New Roman"/>
        </w:rPr>
        <w:t>）《典型地区生活方式绿色化方案与政策建议》</w:t>
      </w:r>
    </w:p>
    <w:p w14:paraId="0F0F168B" w14:textId="26C1A65E" w:rsidR="009213B3" w:rsidRPr="006150C0" w:rsidRDefault="00FE542D" w:rsidP="006150C0">
      <w:pPr>
        <w:spacing w:beforeLines="50" w:before="156" w:afterLines="50" w:after="156" w:line="480" w:lineRule="auto"/>
        <w:rPr>
          <w:rFonts w:ascii="Times New Roman" w:hAnsi="Times New Roman"/>
          <w:b/>
        </w:rPr>
      </w:pPr>
      <w:r w:rsidRPr="0008757D">
        <w:rPr>
          <w:rFonts w:ascii="Times New Roman" w:hAnsi="Times New Roman" w:hint="eastAsia"/>
          <w:b/>
        </w:rPr>
        <w:t>课题</w:t>
      </w:r>
      <w:r w:rsidR="00A206B2">
        <w:rPr>
          <w:rFonts w:ascii="Times New Roman" w:hAnsi="Times New Roman"/>
          <w:b/>
        </w:rPr>
        <w:t>19</w:t>
      </w:r>
      <w:r w:rsidRPr="0008757D">
        <w:rPr>
          <w:rFonts w:ascii="Times New Roman" w:hAnsi="Times New Roman"/>
          <w:b/>
        </w:rPr>
        <w:t>：</w:t>
      </w:r>
      <w:r w:rsidR="009213B3" w:rsidRPr="006150C0">
        <w:rPr>
          <w:rFonts w:ascii="Times New Roman" w:hAnsi="Times New Roman" w:hint="eastAsia"/>
          <w:b/>
        </w:rPr>
        <w:t>消费税</w:t>
      </w:r>
      <w:r w:rsidR="009213B3" w:rsidRPr="006150C0">
        <w:rPr>
          <w:rFonts w:ascii="Times New Roman" w:hAnsi="Times New Roman"/>
          <w:b/>
        </w:rPr>
        <w:t>绿色效应评估和改革</w:t>
      </w:r>
      <w:r w:rsidR="009213B3" w:rsidRPr="006150C0">
        <w:rPr>
          <w:rFonts w:ascii="Times New Roman" w:hAnsi="Times New Roman" w:hint="eastAsia"/>
          <w:b/>
        </w:rPr>
        <w:t>研究</w:t>
      </w:r>
      <w:r w:rsidR="000A49CE" w:rsidRPr="006A5509">
        <w:rPr>
          <w:rFonts w:ascii="Times New Roman" w:hAnsi="Times New Roman" w:hint="eastAsia"/>
          <w:b/>
        </w:rPr>
        <w:t>（</w:t>
      </w:r>
      <w:r w:rsidR="00A206B2">
        <w:rPr>
          <w:rFonts w:ascii="Times New Roman" w:hAnsi="Times New Roman"/>
          <w:b/>
        </w:rPr>
        <w:t>4.2</w:t>
      </w:r>
      <w:r w:rsidR="000A49CE" w:rsidRPr="006A5509">
        <w:rPr>
          <w:rFonts w:ascii="Times New Roman" w:hAnsi="Times New Roman" w:hint="eastAsia"/>
          <w:b/>
        </w:rPr>
        <w:t>万元）</w:t>
      </w:r>
    </w:p>
    <w:p w14:paraId="50E0976E" w14:textId="77777777" w:rsidR="00140EE6" w:rsidRPr="00225B45" w:rsidRDefault="009213B3" w:rsidP="00225B45">
      <w:pPr>
        <w:spacing w:beforeLines="50" w:before="156" w:afterLines="50" w:after="156"/>
        <w:ind w:firstLineChars="200" w:firstLine="420"/>
        <w:rPr>
          <w:rFonts w:ascii="Times New Roman" w:hAnsi="Times New Roman"/>
          <w:b/>
        </w:rPr>
      </w:pPr>
      <w:r w:rsidRPr="00225B45">
        <w:rPr>
          <w:rFonts w:ascii="Times New Roman" w:hAnsi="Times New Roman" w:hint="eastAsia"/>
          <w:b/>
        </w:rPr>
        <w:t>目标</w:t>
      </w:r>
      <w:r w:rsidRPr="00225B45">
        <w:rPr>
          <w:rFonts w:ascii="Times New Roman" w:hAnsi="Times New Roman"/>
          <w:b/>
        </w:rPr>
        <w:t>：</w:t>
      </w:r>
    </w:p>
    <w:p w14:paraId="531E34FF" w14:textId="77777777" w:rsidR="009213B3" w:rsidRDefault="009213B3" w:rsidP="008F2313">
      <w:pPr>
        <w:spacing w:beforeLines="50" w:before="156" w:afterLines="50" w:after="156"/>
        <w:ind w:firstLineChars="200" w:firstLine="420"/>
        <w:rPr>
          <w:sz w:val="28"/>
          <w:szCs w:val="28"/>
        </w:rPr>
      </w:pPr>
      <w:r w:rsidRPr="003458B5">
        <w:rPr>
          <w:rFonts w:ascii="Times New Roman" w:hint="eastAsia"/>
        </w:rPr>
        <w:t>对</w:t>
      </w:r>
      <w:r w:rsidRPr="003458B5">
        <w:rPr>
          <w:rFonts w:ascii="Times New Roman"/>
        </w:rPr>
        <w:t>消费税的绿色化程度以及绿色效应进行评估，研究提出将</w:t>
      </w:r>
      <w:r w:rsidRPr="003458B5">
        <w:rPr>
          <w:rFonts w:ascii="Times New Roman" w:hint="eastAsia"/>
        </w:rPr>
        <w:t>污染</w:t>
      </w:r>
      <w:r w:rsidRPr="003458B5">
        <w:rPr>
          <w:rFonts w:ascii="Times New Roman"/>
        </w:rPr>
        <w:t>产品纳入消费税的</w:t>
      </w:r>
      <w:r w:rsidRPr="003458B5">
        <w:rPr>
          <w:rFonts w:ascii="Times New Roman" w:hint="eastAsia"/>
        </w:rPr>
        <w:t>标准</w:t>
      </w:r>
      <w:r w:rsidRPr="003458B5">
        <w:rPr>
          <w:rFonts w:ascii="Times New Roman"/>
        </w:rPr>
        <w:t>，以及十四五消费税绿色化改革建议。</w:t>
      </w:r>
    </w:p>
    <w:p w14:paraId="48E3F2E7" w14:textId="77777777" w:rsidR="009213B3" w:rsidRPr="008F0C2C" w:rsidRDefault="009213B3" w:rsidP="008F0C2C">
      <w:pPr>
        <w:spacing w:beforeLines="50" w:before="156" w:afterLines="50" w:after="156"/>
        <w:ind w:firstLineChars="200" w:firstLine="420"/>
        <w:rPr>
          <w:rFonts w:ascii="Times New Roman" w:hAnsi="Times New Roman"/>
          <w:b/>
        </w:rPr>
      </w:pPr>
      <w:r w:rsidRPr="008F0C2C">
        <w:rPr>
          <w:rFonts w:ascii="Times New Roman" w:hAnsi="Times New Roman" w:hint="eastAsia"/>
          <w:b/>
        </w:rPr>
        <w:t>研究内容</w:t>
      </w:r>
      <w:r w:rsidRPr="008F0C2C">
        <w:rPr>
          <w:rFonts w:ascii="Times New Roman" w:hAnsi="Times New Roman"/>
          <w:b/>
        </w:rPr>
        <w:t>：</w:t>
      </w:r>
    </w:p>
    <w:p w14:paraId="6BEA60B5" w14:textId="77777777" w:rsidR="009213B3" w:rsidRPr="00574021" w:rsidRDefault="00DA4957"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1</w:t>
      </w:r>
      <w:r>
        <w:rPr>
          <w:rFonts w:ascii="Times New Roman" w:hint="eastAsia"/>
        </w:rPr>
        <w:t>）</w:t>
      </w:r>
      <w:r w:rsidR="009213B3" w:rsidRPr="00574021">
        <w:rPr>
          <w:rFonts w:ascii="Times New Roman" w:hint="eastAsia"/>
        </w:rPr>
        <w:t>开展</w:t>
      </w:r>
      <w:r w:rsidR="009213B3" w:rsidRPr="00574021">
        <w:rPr>
          <w:rFonts w:ascii="Times New Roman"/>
        </w:rPr>
        <w:t>消费税绿色</w:t>
      </w:r>
      <w:r w:rsidR="009213B3" w:rsidRPr="00574021">
        <w:rPr>
          <w:rFonts w:ascii="Times New Roman" w:hint="eastAsia"/>
        </w:rPr>
        <w:t>效应</w:t>
      </w:r>
      <w:r w:rsidR="009213B3" w:rsidRPr="00574021">
        <w:rPr>
          <w:rFonts w:ascii="Times New Roman"/>
        </w:rPr>
        <w:t>评估。</w:t>
      </w:r>
      <w:r w:rsidR="009213B3" w:rsidRPr="00574021">
        <w:rPr>
          <w:rFonts w:ascii="Times New Roman" w:hint="eastAsia"/>
        </w:rPr>
        <w:t>分析税收</w:t>
      </w:r>
      <w:r w:rsidR="009213B3" w:rsidRPr="00574021">
        <w:rPr>
          <w:rFonts w:ascii="Times New Roman"/>
        </w:rPr>
        <w:t>政策效果评估</w:t>
      </w:r>
      <w:r w:rsidR="009213B3" w:rsidRPr="00574021">
        <w:rPr>
          <w:rFonts w:ascii="Times New Roman" w:hint="eastAsia"/>
        </w:rPr>
        <w:t>方法</w:t>
      </w:r>
      <w:r w:rsidR="009213B3" w:rsidRPr="00574021">
        <w:rPr>
          <w:rFonts w:ascii="Times New Roman"/>
        </w:rPr>
        <w:t>，</w:t>
      </w:r>
      <w:r w:rsidR="009213B3" w:rsidRPr="00574021">
        <w:rPr>
          <w:rFonts w:ascii="Times New Roman" w:hint="eastAsia"/>
        </w:rPr>
        <w:t>确定</w:t>
      </w:r>
      <w:r w:rsidR="009213B3" w:rsidRPr="00574021">
        <w:rPr>
          <w:rFonts w:ascii="Times New Roman"/>
        </w:rPr>
        <w:t>消费税</w:t>
      </w:r>
      <w:r w:rsidR="009213B3" w:rsidRPr="00574021">
        <w:rPr>
          <w:rFonts w:ascii="Times New Roman" w:hint="eastAsia"/>
        </w:rPr>
        <w:t>绿色</w:t>
      </w:r>
      <w:r w:rsidR="009213B3" w:rsidRPr="00574021">
        <w:rPr>
          <w:rFonts w:ascii="Times New Roman"/>
        </w:rPr>
        <w:t>效应评估</w:t>
      </w:r>
      <w:r w:rsidR="009213B3" w:rsidRPr="00574021">
        <w:rPr>
          <w:rFonts w:ascii="Times New Roman" w:hint="eastAsia"/>
        </w:rPr>
        <w:t>框架</w:t>
      </w:r>
      <w:r w:rsidR="009213B3" w:rsidRPr="00574021">
        <w:rPr>
          <w:rFonts w:ascii="Times New Roman"/>
        </w:rPr>
        <w:t>和方法，对消费税</w:t>
      </w:r>
      <w:r w:rsidR="009213B3" w:rsidRPr="00574021">
        <w:rPr>
          <w:rFonts w:ascii="Times New Roman" w:hint="eastAsia"/>
        </w:rPr>
        <w:t>的</w:t>
      </w:r>
      <w:r w:rsidR="009213B3" w:rsidRPr="00574021">
        <w:rPr>
          <w:rFonts w:ascii="Times New Roman"/>
        </w:rPr>
        <w:t>绿色化程度以及</w:t>
      </w:r>
      <w:r w:rsidR="009213B3" w:rsidRPr="00574021">
        <w:rPr>
          <w:rFonts w:ascii="Times New Roman" w:hint="eastAsia"/>
        </w:rPr>
        <w:t>在抑制</w:t>
      </w:r>
      <w:r w:rsidR="009213B3" w:rsidRPr="00574021">
        <w:rPr>
          <w:rFonts w:ascii="Times New Roman"/>
        </w:rPr>
        <w:t>污染产品消费</w:t>
      </w:r>
      <w:r w:rsidR="009213B3" w:rsidRPr="00574021">
        <w:rPr>
          <w:rFonts w:ascii="Times New Roman" w:hint="eastAsia"/>
        </w:rPr>
        <w:t>、</w:t>
      </w:r>
      <w:r w:rsidR="009213B3" w:rsidRPr="00574021">
        <w:rPr>
          <w:rFonts w:ascii="Times New Roman"/>
        </w:rPr>
        <w:t>促进绿色消费方面所起到的</w:t>
      </w:r>
      <w:r w:rsidR="009213B3" w:rsidRPr="00574021">
        <w:rPr>
          <w:rFonts w:ascii="Times New Roman" w:hint="eastAsia"/>
        </w:rPr>
        <w:t>效果进行</w:t>
      </w:r>
      <w:r w:rsidR="009213B3" w:rsidRPr="00574021">
        <w:rPr>
          <w:rFonts w:ascii="Times New Roman"/>
        </w:rPr>
        <w:t>评估，</w:t>
      </w:r>
      <w:r w:rsidR="009213B3" w:rsidRPr="00574021">
        <w:rPr>
          <w:rFonts w:ascii="Times New Roman" w:hint="eastAsia"/>
        </w:rPr>
        <w:t>并</w:t>
      </w:r>
      <w:r w:rsidR="009213B3" w:rsidRPr="00574021">
        <w:rPr>
          <w:rFonts w:ascii="Times New Roman"/>
        </w:rPr>
        <w:t>与国际相关</w:t>
      </w:r>
      <w:r w:rsidR="00594EC9">
        <w:rPr>
          <w:rFonts w:ascii="Times New Roman" w:hint="eastAsia"/>
        </w:rPr>
        <w:t>税种</w:t>
      </w:r>
      <w:r w:rsidR="009213B3" w:rsidRPr="00574021">
        <w:rPr>
          <w:rFonts w:ascii="Times New Roman"/>
        </w:rPr>
        <w:t>效果进行对比研究。</w:t>
      </w:r>
    </w:p>
    <w:p w14:paraId="198CE2F6" w14:textId="77777777" w:rsidR="009213B3" w:rsidRPr="00574021" w:rsidRDefault="000A69D9"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2</w:t>
      </w:r>
      <w:r>
        <w:rPr>
          <w:rFonts w:ascii="Times New Roman" w:hint="eastAsia"/>
        </w:rPr>
        <w:t>）</w:t>
      </w:r>
      <w:r w:rsidR="009213B3" w:rsidRPr="00574021">
        <w:rPr>
          <w:rFonts w:ascii="Times New Roman" w:hint="eastAsia"/>
        </w:rPr>
        <w:t>结合评估</w:t>
      </w:r>
      <w:r w:rsidR="009213B3" w:rsidRPr="00574021">
        <w:rPr>
          <w:rFonts w:ascii="Times New Roman"/>
        </w:rPr>
        <w:t>结果以及</w:t>
      </w:r>
      <w:r w:rsidR="009213B3" w:rsidRPr="00574021">
        <w:rPr>
          <w:rFonts w:ascii="Times New Roman" w:hint="eastAsia"/>
        </w:rPr>
        <w:t>十四五时期</w:t>
      </w:r>
      <w:r w:rsidR="009213B3" w:rsidRPr="00574021">
        <w:rPr>
          <w:rFonts w:ascii="Times New Roman"/>
        </w:rPr>
        <w:t>对消费税政策的改革需求，分析</w:t>
      </w:r>
      <w:r w:rsidR="009213B3" w:rsidRPr="00574021">
        <w:rPr>
          <w:rFonts w:ascii="Times New Roman" w:hint="eastAsia"/>
        </w:rPr>
        <w:t>消费税</w:t>
      </w:r>
      <w:r w:rsidR="009213B3" w:rsidRPr="00574021">
        <w:rPr>
          <w:rFonts w:ascii="Times New Roman"/>
        </w:rPr>
        <w:t>绿色化存在的问题和短板。</w:t>
      </w:r>
    </w:p>
    <w:p w14:paraId="4CEBBDB9" w14:textId="77777777" w:rsidR="009213B3" w:rsidRPr="00574021" w:rsidRDefault="00AD62B7"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3</w:t>
      </w:r>
      <w:r>
        <w:rPr>
          <w:rFonts w:ascii="Times New Roman" w:hint="eastAsia"/>
        </w:rPr>
        <w:t>）</w:t>
      </w:r>
      <w:r w:rsidR="009213B3" w:rsidRPr="00574021">
        <w:rPr>
          <w:rFonts w:ascii="Times New Roman" w:hint="eastAsia"/>
        </w:rPr>
        <w:t>结合</w:t>
      </w:r>
      <w:r w:rsidR="009213B3" w:rsidRPr="00574021">
        <w:rPr>
          <w:rFonts w:ascii="Times New Roman"/>
        </w:rPr>
        <w:t>消费税</w:t>
      </w:r>
      <w:r w:rsidR="009213B3" w:rsidRPr="00574021">
        <w:rPr>
          <w:rFonts w:ascii="Times New Roman" w:hint="eastAsia"/>
        </w:rPr>
        <w:t>在环境保护</w:t>
      </w:r>
      <w:r w:rsidR="009213B3" w:rsidRPr="00574021">
        <w:rPr>
          <w:rFonts w:ascii="Times New Roman"/>
        </w:rPr>
        <w:t>方面</w:t>
      </w:r>
      <w:r w:rsidR="009213B3" w:rsidRPr="00574021">
        <w:rPr>
          <w:rFonts w:ascii="Times New Roman" w:hint="eastAsia"/>
        </w:rPr>
        <w:t>所</w:t>
      </w:r>
      <w:r w:rsidR="009213B3" w:rsidRPr="00574021">
        <w:rPr>
          <w:rFonts w:ascii="Times New Roman"/>
        </w:rPr>
        <w:t>能承担的功能定位，</w:t>
      </w:r>
      <w:r w:rsidR="009213B3" w:rsidRPr="00574021">
        <w:rPr>
          <w:rFonts w:ascii="Times New Roman" w:hint="eastAsia"/>
        </w:rPr>
        <w:t>研究</w:t>
      </w:r>
      <w:r w:rsidR="009213B3" w:rsidRPr="00574021">
        <w:rPr>
          <w:rFonts w:ascii="Times New Roman"/>
        </w:rPr>
        <w:t>提出消费税绿色化改革建议</w:t>
      </w:r>
      <w:r w:rsidR="009213B3" w:rsidRPr="00574021">
        <w:rPr>
          <w:rFonts w:ascii="Times New Roman" w:hint="eastAsia"/>
        </w:rPr>
        <w:t>，提出将</w:t>
      </w:r>
      <w:r w:rsidR="009213B3" w:rsidRPr="00574021">
        <w:rPr>
          <w:rFonts w:ascii="Times New Roman"/>
        </w:rPr>
        <w:t>污染产品</w:t>
      </w:r>
      <w:r w:rsidR="009213B3" w:rsidRPr="00574021">
        <w:rPr>
          <w:rFonts w:ascii="Times New Roman" w:hint="eastAsia"/>
        </w:rPr>
        <w:t>纳入</w:t>
      </w:r>
      <w:r w:rsidR="009213B3" w:rsidRPr="00574021">
        <w:rPr>
          <w:rFonts w:ascii="Times New Roman"/>
        </w:rPr>
        <w:t>消费税</w:t>
      </w:r>
      <w:r w:rsidR="009213B3" w:rsidRPr="00574021">
        <w:rPr>
          <w:rFonts w:ascii="Times New Roman" w:hint="eastAsia"/>
        </w:rPr>
        <w:t>征收</w:t>
      </w:r>
      <w:r w:rsidR="009213B3" w:rsidRPr="00574021">
        <w:rPr>
          <w:rFonts w:ascii="Times New Roman"/>
        </w:rPr>
        <w:t>范围的标准，并提</w:t>
      </w:r>
      <w:r w:rsidR="009213B3" w:rsidRPr="00574021">
        <w:rPr>
          <w:rFonts w:ascii="Times New Roman" w:hint="eastAsia"/>
        </w:rPr>
        <w:t>出</w:t>
      </w:r>
      <w:r w:rsidR="009213B3" w:rsidRPr="00574021">
        <w:rPr>
          <w:rFonts w:ascii="Times New Roman"/>
        </w:rPr>
        <w:t>一到两种</w:t>
      </w:r>
      <w:r w:rsidR="009213B3" w:rsidRPr="00574021">
        <w:rPr>
          <w:rFonts w:ascii="Times New Roman" w:hint="eastAsia"/>
        </w:rPr>
        <w:t>污染</w:t>
      </w:r>
      <w:r w:rsidR="009213B3" w:rsidRPr="00574021">
        <w:rPr>
          <w:rFonts w:ascii="Times New Roman"/>
        </w:rPr>
        <w:t>产品纳入消费税征收范围的建议。</w:t>
      </w:r>
    </w:p>
    <w:p w14:paraId="0ADA518E" w14:textId="77777777" w:rsidR="00C41CF4" w:rsidRPr="008F0C2C" w:rsidRDefault="00772334" w:rsidP="00C41CF4">
      <w:pPr>
        <w:spacing w:beforeLines="50" w:before="156" w:afterLines="50" w:after="156"/>
        <w:ind w:firstLineChars="200" w:firstLine="420"/>
        <w:rPr>
          <w:rFonts w:ascii="Times New Roman" w:hAnsi="Times New Roman"/>
          <w:b/>
        </w:rPr>
      </w:pPr>
      <w:r>
        <w:rPr>
          <w:rFonts w:ascii="Times New Roman" w:hAnsi="Times New Roman" w:hint="eastAsia"/>
          <w:b/>
        </w:rPr>
        <w:lastRenderedPageBreak/>
        <w:t>成果产出</w:t>
      </w:r>
      <w:r w:rsidR="00C41CF4" w:rsidRPr="008F0C2C">
        <w:rPr>
          <w:rFonts w:ascii="Times New Roman" w:hAnsi="Times New Roman"/>
          <w:b/>
        </w:rPr>
        <w:t>：</w:t>
      </w:r>
    </w:p>
    <w:p w14:paraId="747764E9" w14:textId="77777777" w:rsidR="009213B3" w:rsidRDefault="00D720C0" w:rsidP="002C4AFF">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w:t>
      </w:r>
      <w:r w:rsidR="00142215" w:rsidRPr="00142215">
        <w:rPr>
          <w:rFonts w:ascii="Times New Roman" w:hint="eastAsia"/>
        </w:rPr>
        <w:t>消费税绿色效应评估和改革研究</w:t>
      </w:r>
      <w:r w:rsidRPr="008164F8">
        <w:rPr>
          <w:rFonts w:ascii="Times New Roman"/>
        </w:rPr>
        <w:t>》</w:t>
      </w:r>
      <w:r w:rsidR="00D1556D">
        <w:rPr>
          <w:rFonts w:ascii="Times New Roman" w:hint="eastAsia"/>
        </w:rPr>
        <w:t>报告</w:t>
      </w:r>
      <w:r w:rsidR="00D1556D">
        <w:rPr>
          <w:rFonts w:ascii="Times New Roman"/>
        </w:rPr>
        <w:t>。</w:t>
      </w:r>
    </w:p>
    <w:p w14:paraId="0F8985D4" w14:textId="39E919F6" w:rsidR="00F5465E" w:rsidRPr="00F5465E" w:rsidRDefault="00F5465E" w:rsidP="00F5465E">
      <w:pPr>
        <w:spacing w:beforeLines="50" w:before="156" w:afterLines="50" w:after="156" w:line="480" w:lineRule="auto"/>
        <w:rPr>
          <w:rFonts w:ascii="Times New Roman" w:hAnsi="Times New Roman"/>
          <w:b/>
        </w:rPr>
      </w:pPr>
      <w:r w:rsidRPr="00F5465E">
        <w:rPr>
          <w:rFonts w:ascii="Times New Roman" w:hAnsi="Times New Roman" w:hint="eastAsia"/>
          <w:b/>
        </w:rPr>
        <w:t>课题</w:t>
      </w:r>
      <w:r w:rsidR="00A206B2">
        <w:rPr>
          <w:rFonts w:ascii="Times New Roman" w:hAnsi="Times New Roman"/>
          <w:b/>
        </w:rPr>
        <w:t>20</w:t>
      </w:r>
      <w:r w:rsidRPr="00F5465E">
        <w:rPr>
          <w:rFonts w:ascii="Times New Roman" w:hAnsi="Times New Roman"/>
          <w:b/>
        </w:rPr>
        <w:t>：生态环境治理背景下我国</w:t>
      </w:r>
      <w:r w:rsidRPr="00F5465E">
        <w:rPr>
          <w:rFonts w:ascii="Times New Roman" w:hAnsi="Times New Roman"/>
          <w:b/>
        </w:rPr>
        <w:t>“</w:t>
      </w:r>
      <w:r w:rsidRPr="00F5465E">
        <w:rPr>
          <w:rFonts w:ascii="Times New Roman" w:hAnsi="Times New Roman"/>
          <w:b/>
        </w:rPr>
        <w:t>四大结构调整</w:t>
      </w:r>
      <w:r w:rsidRPr="00F5465E">
        <w:rPr>
          <w:rFonts w:ascii="Times New Roman" w:hAnsi="Times New Roman"/>
          <w:b/>
        </w:rPr>
        <w:t>”</w:t>
      </w:r>
      <w:r w:rsidRPr="00F5465E">
        <w:rPr>
          <w:rFonts w:ascii="Times New Roman" w:hAnsi="Times New Roman"/>
          <w:b/>
        </w:rPr>
        <w:t>经济政策评估研究（</w:t>
      </w:r>
      <w:r w:rsidR="00A206B2">
        <w:rPr>
          <w:rFonts w:ascii="Times New Roman" w:hAnsi="Times New Roman"/>
          <w:b/>
        </w:rPr>
        <w:t>7.5</w:t>
      </w:r>
      <w:r w:rsidRPr="00F5465E">
        <w:rPr>
          <w:rFonts w:ascii="Times New Roman" w:hAnsi="Times New Roman"/>
          <w:b/>
        </w:rPr>
        <w:t>万元）</w:t>
      </w:r>
    </w:p>
    <w:p w14:paraId="29DFD7CE"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目标：</w:t>
      </w:r>
    </w:p>
    <w:p w14:paraId="0B66BFB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基于实地调研摸清我国产业、能源、交通、用地结构调整的实际情况，抓取中央和地方四大结构调整相关政策文本；基于扎根理论和社会网络研究方法，梳理四大结构调整相关经济型政策的外部属性和内部结构；围绕污染防治攻坚战目标，结合实际工作开展情况与政策文本分析对相关政策效果进行评估，从而识别四大结构调整过程的发展特征和存在问题，聚焦市场经济型政策手段，提出能够有效推动四大结构调整的相关经济型政策改革建议。</w:t>
      </w:r>
    </w:p>
    <w:p w14:paraId="7FD6C7EB"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研究内容：</w:t>
      </w:r>
    </w:p>
    <w:p w14:paraId="6DC071C9"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1</w:t>
      </w:r>
      <w:r w:rsidRPr="00F5465E">
        <w:rPr>
          <w:rFonts w:ascii="Times New Roman" w:hAnsi="Times New Roman"/>
          <w:bCs/>
        </w:rPr>
        <w:t>）以京津冀及周边地区为主进行实地调研，梳理有关四大结构调整的现状、有效做法及典型案例，识别实际执行过程中存在的问题。</w:t>
      </w:r>
    </w:p>
    <w:p w14:paraId="0ADA301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2</w:t>
      </w:r>
      <w:r w:rsidRPr="00F5465E">
        <w:rPr>
          <w:rFonts w:ascii="Times New Roman" w:hAnsi="Times New Roman"/>
          <w:bCs/>
        </w:rPr>
        <w:t>）对政策文本具体内容进行分析，提取政策文本的政策主题和具体体现，分别分析我国四大结构调整相关经济政策的外部属性及内部结构特征，对政策文本进行定量化与可视化描述，识别政策的现存问题。</w:t>
      </w:r>
    </w:p>
    <w:p w14:paraId="6F74D1BA"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3</w:t>
      </w:r>
      <w:r w:rsidRPr="00F5465E">
        <w:rPr>
          <w:rFonts w:ascii="Times New Roman" w:hAnsi="Times New Roman"/>
          <w:bCs/>
        </w:rPr>
        <w:t>）围绕污染防治攻坚战目标，结合实地调研情况与政策文本分析对政策效果进行评估。</w:t>
      </w:r>
    </w:p>
    <w:p w14:paraId="6F9EBCC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4</w:t>
      </w:r>
      <w:r w:rsidRPr="00F5465E">
        <w:rPr>
          <w:rFonts w:ascii="Times New Roman" w:hAnsi="Times New Roman"/>
          <w:bCs/>
        </w:rPr>
        <w:t>）从生态环境治理的总体视角，提出推动四大结构调整的经济政策改革建议。</w:t>
      </w:r>
    </w:p>
    <w:p w14:paraId="37BE554C"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成果产出：</w:t>
      </w:r>
    </w:p>
    <w:p w14:paraId="39BB3657" w14:textId="1BDB2771" w:rsidR="00AF49AE" w:rsidRPr="00F5465E" w:rsidRDefault="00F5465E" w:rsidP="00F5465E">
      <w:pPr>
        <w:spacing w:beforeLines="50" w:before="156" w:afterLines="50" w:after="156"/>
        <w:ind w:firstLineChars="200" w:firstLine="420"/>
        <w:rPr>
          <w:rFonts w:ascii="Times New Roman"/>
          <w:bCs/>
        </w:rPr>
      </w:pPr>
      <w:r w:rsidRPr="00F5465E">
        <w:rPr>
          <w:rFonts w:ascii="Times New Roman" w:hAnsi="Times New Roman" w:hint="eastAsia"/>
          <w:bCs/>
        </w:rPr>
        <w:t>（</w:t>
      </w:r>
      <w:r w:rsidRPr="00F5465E">
        <w:rPr>
          <w:rFonts w:ascii="Times New Roman" w:hAnsi="Times New Roman"/>
          <w:bCs/>
        </w:rPr>
        <w:t>1</w:t>
      </w:r>
      <w:r w:rsidRPr="00F5465E">
        <w:rPr>
          <w:rFonts w:ascii="Times New Roman" w:hAnsi="Times New Roman"/>
          <w:bCs/>
        </w:rPr>
        <w:t>）《生态环境政策下四大结构调整经济政策评估报告》</w:t>
      </w:r>
    </w:p>
    <w:sectPr w:rsidR="00AF49AE" w:rsidRPr="00F54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2681" w14:textId="77777777" w:rsidR="00E85613" w:rsidRDefault="00E85613" w:rsidP="00362C2D">
      <w:r>
        <w:separator/>
      </w:r>
    </w:p>
  </w:endnote>
  <w:endnote w:type="continuationSeparator" w:id="0">
    <w:p w14:paraId="27D99D79" w14:textId="77777777" w:rsidR="00E85613" w:rsidRDefault="00E85613" w:rsidP="0036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CC2AB" w14:textId="77777777" w:rsidR="00E85613" w:rsidRDefault="00E85613" w:rsidP="00362C2D">
      <w:r>
        <w:separator/>
      </w:r>
    </w:p>
  </w:footnote>
  <w:footnote w:type="continuationSeparator" w:id="0">
    <w:p w14:paraId="6A049183" w14:textId="77777777" w:rsidR="00E85613" w:rsidRDefault="00E85613" w:rsidP="0036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B15F6"/>
    <w:multiLevelType w:val="hybridMultilevel"/>
    <w:tmpl w:val="ED5A439A"/>
    <w:lvl w:ilvl="0" w:tplc="E41463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40"/>
    <w:rsid w:val="0000224E"/>
    <w:rsid w:val="00012477"/>
    <w:rsid w:val="00013869"/>
    <w:rsid w:val="000166ED"/>
    <w:rsid w:val="000209CC"/>
    <w:rsid w:val="0002157E"/>
    <w:rsid w:val="00021D13"/>
    <w:rsid w:val="00036E13"/>
    <w:rsid w:val="00040B9F"/>
    <w:rsid w:val="00044D7E"/>
    <w:rsid w:val="00046953"/>
    <w:rsid w:val="00052590"/>
    <w:rsid w:val="00052F38"/>
    <w:rsid w:val="00054CE8"/>
    <w:rsid w:val="00055ECC"/>
    <w:rsid w:val="00056A51"/>
    <w:rsid w:val="00056F1E"/>
    <w:rsid w:val="00065894"/>
    <w:rsid w:val="00067E21"/>
    <w:rsid w:val="00071FF9"/>
    <w:rsid w:val="000735C0"/>
    <w:rsid w:val="00075D41"/>
    <w:rsid w:val="00085BC7"/>
    <w:rsid w:val="000870A6"/>
    <w:rsid w:val="0008757D"/>
    <w:rsid w:val="0009037F"/>
    <w:rsid w:val="00091300"/>
    <w:rsid w:val="00095692"/>
    <w:rsid w:val="00096BD1"/>
    <w:rsid w:val="0009766D"/>
    <w:rsid w:val="000A0966"/>
    <w:rsid w:val="000A49CE"/>
    <w:rsid w:val="000A69D9"/>
    <w:rsid w:val="000B0000"/>
    <w:rsid w:val="000B306B"/>
    <w:rsid w:val="000B3E58"/>
    <w:rsid w:val="000B53BF"/>
    <w:rsid w:val="000B5F2C"/>
    <w:rsid w:val="000B635E"/>
    <w:rsid w:val="000B655D"/>
    <w:rsid w:val="000C000A"/>
    <w:rsid w:val="000C7A96"/>
    <w:rsid w:val="000D1497"/>
    <w:rsid w:val="000D1644"/>
    <w:rsid w:val="000E0943"/>
    <w:rsid w:val="000E19DB"/>
    <w:rsid w:val="000E3EEE"/>
    <w:rsid w:val="000E5A92"/>
    <w:rsid w:val="000E7E0D"/>
    <w:rsid w:val="000F0E31"/>
    <w:rsid w:val="000F6662"/>
    <w:rsid w:val="000F7942"/>
    <w:rsid w:val="00101987"/>
    <w:rsid w:val="00106251"/>
    <w:rsid w:val="00107598"/>
    <w:rsid w:val="00107917"/>
    <w:rsid w:val="00110FB9"/>
    <w:rsid w:val="0011266F"/>
    <w:rsid w:val="00114CF8"/>
    <w:rsid w:val="0011520B"/>
    <w:rsid w:val="00116497"/>
    <w:rsid w:val="00123EB4"/>
    <w:rsid w:val="00125AD6"/>
    <w:rsid w:val="001309E0"/>
    <w:rsid w:val="00131956"/>
    <w:rsid w:val="0013312F"/>
    <w:rsid w:val="00133EE3"/>
    <w:rsid w:val="00140EE6"/>
    <w:rsid w:val="00142215"/>
    <w:rsid w:val="00143FE7"/>
    <w:rsid w:val="00144FBA"/>
    <w:rsid w:val="001461E9"/>
    <w:rsid w:val="00147297"/>
    <w:rsid w:val="00152E4E"/>
    <w:rsid w:val="00153C48"/>
    <w:rsid w:val="00155441"/>
    <w:rsid w:val="00163578"/>
    <w:rsid w:val="00163CDA"/>
    <w:rsid w:val="00167211"/>
    <w:rsid w:val="00172451"/>
    <w:rsid w:val="00172B6B"/>
    <w:rsid w:val="00176C54"/>
    <w:rsid w:val="00180901"/>
    <w:rsid w:val="0018166D"/>
    <w:rsid w:val="0018435D"/>
    <w:rsid w:val="001869E2"/>
    <w:rsid w:val="00191FFD"/>
    <w:rsid w:val="001A00AF"/>
    <w:rsid w:val="001A0808"/>
    <w:rsid w:val="001A2CB8"/>
    <w:rsid w:val="001A2E52"/>
    <w:rsid w:val="001A3916"/>
    <w:rsid w:val="001A3C53"/>
    <w:rsid w:val="001A4724"/>
    <w:rsid w:val="001A5510"/>
    <w:rsid w:val="001B150A"/>
    <w:rsid w:val="001B3453"/>
    <w:rsid w:val="001B7639"/>
    <w:rsid w:val="001C3793"/>
    <w:rsid w:val="001C4193"/>
    <w:rsid w:val="001C6393"/>
    <w:rsid w:val="001C6EC6"/>
    <w:rsid w:val="001D047C"/>
    <w:rsid w:val="001D19D9"/>
    <w:rsid w:val="001D242C"/>
    <w:rsid w:val="001D4DA3"/>
    <w:rsid w:val="001D54C6"/>
    <w:rsid w:val="001D63B5"/>
    <w:rsid w:val="001E3A63"/>
    <w:rsid w:val="001E41EC"/>
    <w:rsid w:val="001E678E"/>
    <w:rsid w:val="001E69A7"/>
    <w:rsid w:val="001F415A"/>
    <w:rsid w:val="001F53F7"/>
    <w:rsid w:val="001F6765"/>
    <w:rsid w:val="001F7674"/>
    <w:rsid w:val="00201256"/>
    <w:rsid w:val="00210219"/>
    <w:rsid w:val="00211109"/>
    <w:rsid w:val="00211B3B"/>
    <w:rsid w:val="002171E9"/>
    <w:rsid w:val="00217DAF"/>
    <w:rsid w:val="00221D00"/>
    <w:rsid w:val="0022504F"/>
    <w:rsid w:val="00225B45"/>
    <w:rsid w:val="00225C28"/>
    <w:rsid w:val="00230DFA"/>
    <w:rsid w:val="00231B6D"/>
    <w:rsid w:val="00232A78"/>
    <w:rsid w:val="00233803"/>
    <w:rsid w:val="00233DBF"/>
    <w:rsid w:val="00235FBE"/>
    <w:rsid w:val="00241DF4"/>
    <w:rsid w:val="00244F6E"/>
    <w:rsid w:val="002460F7"/>
    <w:rsid w:val="00246BDB"/>
    <w:rsid w:val="00246C4E"/>
    <w:rsid w:val="002519E9"/>
    <w:rsid w:val="00252F1D"/>
    <w:rsid w:val="00253504"/>
    <w:rsid w:val="002558FB"/>
    <w:rsid w:val="0025600E"/>
    <w:rsid w:val="002567C9"/>
    <w:rsid w:val="00262575"/>
    <w:rsid w:val="00262AB5"/>
    <w:rsid w:val="002634EF"/>
    <w:rsid w:val="00265531"/>
    <w:rsid w:val="00267966"/>
    <w:rsid w:val="00271725"/>
    <w:rsid w:val="00274A3C"/>
    <w:rsid w:val="00277DC4"/>
    <w:rsid w:val="00285219"/>
    <w:rsid w:val="00293A38"/>
    <w:rsid w:val="00293CED"/>
    <w:rsid w:val="00293E82"/>
    <w:rsid w:val="002949BA"/>
    <w:rsid w:val="00296025"/>
    <w:rsid w:val="00296E97"/>
    <w:rsid w:val="002A44EA"/>
    <w:rsid w:val="002A5FF6"/>
    <w:rsid w:val="002B2164"/>
    <w:rsid w:val="002B6B9A"/>
    <w:rsid w:val="002B7A32"/>
    <w:rsid w:val="002C4AFF"/>
    <w:rsid w:val="002C4E07"/>
    <w:rsid w:val="002D0E93"/>
    <w:rsid w:val="002D4DA2"/>
    <w:rsid w:val="002D6365"/>
    <w:rsid w:val="002D7382"/>
    <w:rsid w:val="002D7D0B"/>
    <w:rsid w:val="002E0B87"/>
    <w:rsid w:val="002E295B"/>
    <w:rsid w:val="002E2BA7"/>
    <w:rsid w:val="002E4CFA"/>
    <w:rsid w:val="00305BB8"/>
    <w:rsid w:val="00310A59"/>
    <w:rsid w:val="00313C2F"/>
    <w:rsid w:val="00315B4B"/>
    <w:rsid w:val="00316B69"/>
    <w:rsid w:val="0032052E"/>
    <w:rsid w:val="003244CC"/>
    <w:rsid w:val="00324889"/>
    <w:rsid w:val="00325137"/>
    <w:rsid w:val="003301F8"/>
    <w:rsid w:val="00332039"/>
    <w:rsid w:val="00337E21"/>
    <w:rsid w:val="00341225"/>
    <w:rsid w:val="003435B1"/>
    <w:rsid w:val="00343A0D"/>
    <w:rsid w:val="003458B5"/>
    <w:rsid w:val="00346703"/>
    <w:rsid w:val="003507D5"/>
    <w:rsid w:val="00355B28"/>
    <w:rsid w:val="00362C2D"/>
    <w:rsid w:val="003657A3"/>
    <w:rsid w:val="003754EA"/>
    <w:rsid w:val="00377B04"/>
    <w:rsid w:val="00381414"/>
    <w:rsid w:val="00384F96"/>
    <w:rsid w:val="00394212"/>
    <w:rsid w:val="003955DF"/>
    <w:rsid w:val="003956D7"/>
    <w:rsid w:val="00395874"/>
    <w:rsid w:val="003A162F"/>
    <w:rsid w:val="003A5270"/>
    <w:rsid w:val="003A78DD"/>
    <w:rsid w:val="003B40CB"/>
    <w:rsid w:val="003B42A7"/>
    <w:rsid w:val="003B46B3"/>
    <w:rsid w:val="003B4CD1"/>
    <w:rsid w:val="003B77F4"/>
    <w:rsid w:val="003C0ACE"/>
    <w:rsid w:val="003C35A5"/>
    <w:rsid w:val="003C3EB3"/>
    <w:rsid w:val="003C54C7"/>
    <w:rsid w:val="003D11CF"/>
    <w:rsid w:val="003D4C8D"/>
    <w:rsid w:val="003D7F8B"/>
    <w:rsid w:val="003E4935"/>
    <w:rsid w:val="003E4DB7"/>
    <w:rsid w:val="003E56EA"/>
    <w:rsid w:val="003F466E"/>
    <w:rsid w:val="003F64D8"/>
    <w:rsid w:val="003F6E6E"/>
    <w:rsid w:val="003F7C59"/>
    <w:rsid w:val="00402DC1"/>
    <w:rsid w:val="0040532F"/>
    <w:rsid w:val="00406D5E"/>
    <w:rsid w:val="00406EE1"/>
    <w:rsid w:val="00407C45"/>
    <w:rsid w:val="00407C91"/>
    <w:rsid w:val="00410E74"/>
    <w:rsid w:val="00412784"/>
    <w:rsid w:val="00430633"/>
    <w:rsid w:val="00430CC9"/>
    <w:rsid w:val="004338B2"/>
    <w:rsid w:val="00435AFA"/>
    <w:rsid w:val="00441597"/>
    <w:rsid w:val="00444C1A"/>
    <w:rsid w:val="00452799"/>
    <w:rsid w:val="00453584"/>
    <w:rsid w:val="00453D2B"/>
    <w:rsid w:val="004557A1"/>
    <w:rsid w:val="0045790D"/>
    <w:rsid w:val="00457A03"/>
    <w:rsid w:val="004627FF"/>
    <w:rsid w:val="00465ED2"/>
    <w:rsid w:val="004677F4"/>
    <w:rsid w:val="00467D9F"/>
    <w:rsid w:val="004726BF"/>
    <w:rsid w:val="00475655"/>
    <w:rsid w:val="004756D3"/>
    <w:rsid w:val="004845F0"/>
    <w:rsid w:val="00486004"/>
    <w:rsid w:val="0048744D"/>
    <w:rsid w:val="00487BC2"/>
    <w:rsid w:val="0049083C"/>
    <w:rsid w:val="00491950"/>
    <w:rsid w:val="004948B0"/>
    <w:rsid w:val="0049534D"/>
    <w:rsid w:val="004A4A68"/>
    <w:rsid w:val="004A5264"/>
    <w:rsid w:val="004A6A71"/>
    <w:rsid w:val="004A778B"/>
    <w:rsid w:val="004B4E37"/>
    <w:rsid w:val="004B68AD"/>
    <w:rsid w:val="004C0A0B"/>
    <w:rsid w:val="004C7F99"/>
    <w:rsid w:val="004D18D3"/>
    <w:rsid w:val="004D405F"/>
    <w:rsid w:val="004D4139"/>
    <w:rsid w:val="004D4BF6"/>
    <w:rsid w:val="004D7EA3"/>
    <w:rsid w:val="004E001A"/>
    <w:rsid w:val="004E5396"/>
    <w:rsid w:val="004E5679"/>
    <w:rsid w:val="004E604C"/>
    <w:rsid w:val="004F08CE"/>
    <w:rsid w:val="004F2D12"/>
    <w:rsid w:val="004F3F54"/>
    <w:rsid w:val="004F6E5F"/>
    <w:rsid w:val="005012DC"/>
    <w:rsid w:val="00501C4C"/>
    <w:rsid w:val="00503C07"/>
    <w:rsid w:val="00506C9E"/>
    <w:rsid w:val="005075D0"/>
    <w:rsid w:val="00507AC0"/>
    <w:rsid w:val="00507F51"/>
    <w:rsid w:val="00514717"/>
    <w:rsid w:val="00517FC7"/>
    <w:rsid w:val="00520DF6"/>
    <w:rsid w:val="00523444"/>
    <w:rsid w:val="00523958"/>
    <w:rsid w:val="00531266"/>
    <w:rsid w:val="00531381"/>
    <w:rsid w:val="005314D1"/>
    <w:rsid w:val="00537C1A"/>
    <w:rsid w:val="00543D87"/>
    <w:rsid w:val="00547AD8"/>
    <w:rsid w:val="00547FDA"/>
    <w:rsid w:val="00555DEF"/>
    <w:rsid w:val="005605E7"/>
    <w:rsid w:val="00566751"/>
    <w:rsid w:val="00567BE7"/>
    <w:rsid w:val="00574021"/>
    <w:rsid w:val="00575B14"/>
    <w:rsid w:val="00577921"/>
    <w:rsid w:val="0058396D"/>
    <w:rsid w:val="00583DCB"/>
    <w:rsid w:val="005857F5"/>
    <w:rsid w:val="00590824"/>
    <w:rsid w:val="00594EC9"/>
    <w:rsid w:val="00596DC3"/>
    <w:rsid w:val="005A0748"/>
    <w:rsid w:val="005A13A9"/>
    <w:rsid w:val="005A7C94"/>
    <w:rsid w:val="005B30CD"/>
    <w:rsid w:val="005B4BBD"/>
    <w:rsid w:val="005B5D12"/>
    <w:rsid w:val="005C6D9B"/>
    <w:rsid w:val="005C6FFA"/>
    <w:rsid w:val="005D0491"/>
    <w:rsid w:val="005D21C5"/>
    <w:rsid w:val="005D4C24"/>
    <w:rsid w:val="005D513C"/>
    <w:rsid w:val="005D6296"/>
    <w:rsid w:val="005D72B3"/>
    <w:rsid w:val="005E709A"/>
    <w:rsid w:val="005F3CD6"/>
    <w:rsid w:val="005F6B0B"/>
    <w:rsid w:val="00604202"/>
    <w:rsid w:val="006051D0"/>
    <w:rsid w:val="00606A10"/>
    <w:rsid w:val="006072FE"/>
    <w:rsid w:val="006076C2"/>
    <w:rsid w:val="0061160C"/>
    <w:rsid w:val="0061315D"/>
    <w:rsid w:val="006150C0"/>
    <w:rsid w:val="00615BBF"/>
    <w:rsid w:val="00621B15"/>
    <w:rsid w:val="00624ED7"/>
    <w:rsid w:val="00626D27"/>
    <w:rsid w:val="00627A00"/>
    <w:rsid w:val="0063136D"/>
    <w:rsid w:val="006321B2"/>
    <w:rsid w:val="00634AFC"/>
    <w:rsid w:val="006356E9"/>
    <w:rsid w:val="00637EAF"/>
    <w:rsid w:val="00650F16"/>
    <w:rsid w:val="006519DC"/>
    <w:rsid w:val="006527C8"/>
    <w:rsid w:val="00655E06"/>
    <w:rsid w:val="00657BB6"/>
    <w:rsid w:val="006621E4"/>
    <w:rsid w:val="00663EFE"/>
    <w:rsid w:val="00664A55"/>
    <w:rsid w:val="00666182"/>
    <w:rsid w:val="00671C79"/>
    <w:rsid w:val="006720DB"/>
    <w:rsid w:val="00674F8D"/>
    <w:rsid w:val="006755D1"/>
    <w:rsid w:val="006767FD"/>
    <w:rsid w:val="006804CE"/>
    <w:rsid w:val="00682B3C"/>
    <w:rsid w:val="00682C0D"/>
    <w:rsid w:val="00683F52"/>
    <w:rsid w:val="006873F0"/>
    <w:rsid w:val="00691093"/>
    <w:rsid w:val="006942D1"/>
    <w:rsid w:val="006958EC"/>
    <w:rsid w:val="006972B0"/>
    <w:rsid w:val="006A00C7"/>
    <w:rsid w:val="006A3037"/>
    <w:rsid w:val="006A5509"/>
    <w:rsid w:val="006A6223"/>
    <w:rsid w:val="006B07BE"/>
    <w:rsid w:val="006B150B"/>
    <w:rsid w:val="006B1F1B"/>
    <w:rsid w:val="006B328E"/>
    <w:rsid w:val="006B3904"/>
    <w:rsid w:val="006B7E47"/>
    <w:rsid w:val="006C0F28"/>
    <w:rsid w:val="006C6025"/>
    <w:rsid w:val="006D2BA1"/>
    <w:rsid w:val="006D39DD"/>
    <w:rsid w:val="006D50C9"/>
    <w:rsid w:val="006D5714"/>
    <w:rsid w:val="006E0CCF"/>
    <w:rsid w:val="006F02D6"/>
    <w:rsid w:val="006F0CCA"/>
    <w:rsid w:val="006F315A"/>
    <w:rsid w:val="006F6EC8"/>
    <w:rsid w:val="006F785A"/>
    <w:rsid w:val="00720ECB"/>
    <w:rsid w:val="007217D7"/>
    <w:rsid w:val="00722DD8"/>
    <w:rsid w:val="00722ECB"/>
    <w:rsid w:val="00725CC7"/>
    <w:rsid w:val="0072778F"/>
    <w:rsid w:val="00730426"/>
    <w:rsid w:val="0073274A"/>
    <w:rsid w:val="00740D7C"/>
    <w:rsid w:val="00742C3D"/>
    <w:rsid w:val="0074414D"/>
    <w:rsid w:val="00746806"/>
    <w:rsid w:val="00747F74"/>
    <w:rsid w:val="0075090B"/>
    <w:rsid w:val="00751ADD"/>
    <w:rsid w:val="00752531"/>
    <w:rsid w:val="007565D7"/>
    <w:rsid w:val="00756928"/>
    <w:rsid w:val="007601E5"/>
    <w:rsid w:val="0076334C"/>
    <w:rsid w:val="007657A6"/>
    <w:rsid w:val="00765FC1"/>
    <w:rsid w:val="007700F1"/>
    <w:rsid w:val="007703A3"/>
    <w:rsid w:val="00772334"/>
    <w:rsid w:val="0077416A"/>
    <w:rsid w:val="007762AA"/>
    <w:rsid w:val="007765BE"/>
    <w:rsid w:val="007768D0"/>
    <w:rsid w:val="00776BF7"/>
    <w:rsid w:val="00777955"/>
    <w:rsid w:val="0078388B"/>
    <w:rsid w:val="007857FB"/>
    <w:rsid w:val="0079513A"/>
    <w:rsid w:val="007A1954"/>
    <w:rsid w:val="007A2A39"/>
    <w:rsid w:val="007A5558"/>
    <w:rsid w:val="007A6858"/>
    <w:rsid w:val="007B4D03"/>
    <w:rsid w:val="007B543B"/>
    <w:rsid w:val="007B76FC"/>
    <w:rsid w:val="007C22CF"/>
    <w:rsid w:val="007C6F05"/>
    <w:rsid w:val="007C7670"/>
    <w:rsid w:val="007D0F58"/>
    <w:rsid w:val="007D3B43"/>
    <w:rsid w:val="007E3F68"/>
    <w:rsid w:val="007E4926"/>
    <w:rsid w:val="007E6A4B"/>
    <w:rsid w:val="008032AF"/>
    <w:rsid w:val="00813C9C"/>
    <w:rsid w:val="008164F8"/>
    <w:rsid w:val="00821B68"/>
    <w:rsid w:val="00823592"/>
    <w:rsid w:val="00831B0F"/>
    <w:rsid w:val="008357B7"/>
    <w:rsid w:val="00835C4C"/>
    <w:rsid w:val="00837638"/>
    <w:rsid w:val="00841D38"/>
    <w:rsid w:val="00842AEA"/>
    <w:rsid w:val="00843318"/>
    <w:rsid w:val="00850A1B"/>
    <w:rsid w:val="0085567A"/>
    <w:rsid w:val="0085727F"/>
    <w:rsid w:val="00860650"/>
    <w:rsid w:val="00861A78"/>
    <w:rsid w:val="008645D0"/>
    <w:rsid w:val="0086599D"/>
    <w:rsid w:val="008727E5"/>
    <w:rsid w:val="00875220"/>
    <w:rsid w:val="0087569A"/>
    <w:rsid w:val="00876A8A"/>
    <w:rsid w:val="00877525"/>
    <w:rsid w:val="00880998"/>
    <w:rsid w:val="0088378D"/>
    <w:rsid w:val="00884586"/>
    <w:rsid w:val="00887AF0"/>
    <w:rsid w:val="00887EDD"/>
    <w:rsid w:val="00890E8E"/>
    <w:rsid w:val="00891D1D"/>
    <w:rsid w:val="00894081"/>
    <w:rsid w:val="00894E7B"/>
    <w:rsid w:val="008B5213"/>
    <w:rsid w:val="008B62A5"/>
    <w:rsid w:val="008C12FE"/>
    <w:rsid w:val="008C2129"/>
    <w:rsid w:val="008C3A7C"/>
    <w:rsid w:val="008D2010"/>
    <w:rsid w:val="008D613D"/>
    <w:rsid w:val="008E02D9"/>
    <w:rsid w:val="008E0F04"/>
    <w:rsid w:val="008E426D"/>
    <w:rsid w:val="008F0C2C"/>
    <w:rsid w:val="008F2313"/>
    <w:rsid w:val="008F31DB"/>
    <w:rsid w:val="008F7968"/>
    <w:rsid w:val="00900EF7"/>
    <w:rsid w:val="00902B10"/>
    <w:rsid w:val="0090356C"/>
    <w:rsid w:val="00913606"/>
    <w:rsid w:val="00915DFC"/>
    <w:rsid w:val="00916E68"/>
    <w:rsid w:val="00916FB7"/>
    <w:rsid w:val="009213B3"/>
    <w:rsid w:val="00934C8C"/>
    <w:rsid w:val="009351EE"/>
    <w:rsid w:val="0093648A"/>
    <w:rsid w:val="009427CA"/>
    <w:rsid w:val="00943635"/>
    <w:rsid w:val="00944EF2"/>
    <w:rsid w:val="00954083"/>
    <w:rsid w:val="009568D7"/>
    <w:rsid w:val="00961928"/>
    <w:rsid w:val="00963EEA"/>
    <w:rsid w:val="00965A7E"/>
    <w:rsid w:val="00971B28"/>
    <w:rsid w:val="00972B74"/>
    <w:rsid w:val="00973F10"/>
    <w:rsid w:val="00982C8D"/>
    <w:rsid w:val="00984329"/>
    <w:rsid w:val="00986F2D"/>
    <w:rsid w:val="00991F09"/>
    <w:rsid w:val="00991FB1"/>
    <w:rsid w:val="009925D0"/>
    <w:rsid w:val="00996A9C"/>
    <w:rsid w:val="009A00DF"/>
    <w:rsid w:val="009A1615"/>
    <w:rsid w:val="009A1DAF"/>
    <w:rsid w:val="009A2A90"/>
    <w:rsid w:val="009A620E"/>
    <w:rsid w:val="009A7707"/>
    <w:rsid w:val="009B126B"/>
    <w:rsid w:val="009B208D"/>
    <w:rsid w:val="009C0204"/>
    <w:rsid w:val="009C1608"/>
    <w:rsid w:val="009C1C3C"/>
    <w:rsid w:val="009D2482"/>
    <w:rsid w:val="009D2EB4"/>
    <w:rsid w:val="009D3A2F"/>
    <w:rsid w:val="009D4BAA"/>
    <w:rsid w:val="009D5AA1"/>
    <w:rsid w:val="009E6019"/>
    <w:rsid w:val="009F1851"/>
    <w:rsid w:val="009F2CA7"/>
    <w:rsid w:val="009F7997"/>
    <w:rsid w:val="00A00C99"/>
    <w:rsid w:val="00A04685"/>
    <w:rsid w:val="00A05959"/>
    <w:rsid w:val="00A10559"/>
    <w:rsid w:val="00A12530"/>
    <w:rsid w:val="00A172AD"/>
    <w:rsid w:val="00A206B2"/>
    <w:rsid w:val="00A231EC"/>
    <w:rsid w:val="00A25C9E"/>
    <w:rsid w:val="00A33109"/>
    <w:rsid w:val="00A3685E"/>
    <w:rsid w:val="00A41DB5"/>
    <w:rsid w:val="00A45ABC"/>
    <w:rsid w:val="00A530E4"/>
    <w:rsid w:val="00A53BA5"/>
    <w:rsid w:val="00A54F16"/>
    <w:rsid w:val="00A559CA"/>
    <w:rsid w:val="00A60504"/>
    <w:rsid w:val="00A607FC"/>
    <w:rsid w:val="00A616EA"/>
    <w:rsid w:val="00A61AEC"/>
    <w:rsid w:val="00A73EF9"/>
    <w:rsid w:val="00A76B56"/>
    <w:rsid w:val="00A8559C"/>
    <w:rsid w:val="00A85F61"/>
    <w:rsid w:val="00A87ACF"/>
    <w:rsid w:val="00A95A36"/>
    <w:rsid w:val="00A97B43"/>
    <w:rsid w:val="00AA0722"/>
    <w:rsid w:val="00AA2BA0"/>
    <w:rsid w:val="00AA681C"/>
    <w:rsid w:val="00AA68A0"/>
    <w:rsid w:val="00AA7747"/>
    <w:rsid w:val="00AB19B3"/>
    <w:rsid w:val="00AB1E20"/>
    <w:rsid w:val="00AB31D3"/>
    <w:rsid w:val="00AC0456"/>
    <w:rsid w:val="00AC194F"/>
    <w:rsid w:val="00AC3317"/>
    <w:rsid w:val="00AC33EB"/>
    <w:rsid w:val="00AC34D2"/>
    <w:rsid w:val="00AC3604"/>
    <w:rsid w:val="00AC3EE8"/>
    <w:rsid w:val="00AC536B"/>
    <w:rsid w:val="00AC626A"/>
    <w:rsid w:val="00AD06F4"/>
    <w:rsid w:val="00AD1219"/>
    <w:rsid w:val="00AD62B7"/>
    <w:rsid w:val="00AD736F"/>
    <w:rsid w:val="00AD7FE2"/>
    <w:rsid w:val="00AE2655"/>
    <w:rsid w:val="00AE2FF9"/>
    <w:rsid w:val="00AE4428"/>
    <w:rsid w:val="00AE69D6"/>
    <w:rsid w:val="00AF0386"/>
    <w:rsid w:val="00AF2E99"/>
    <w:rsid w:val="00AF3E00"/>
    <w:rsid w:val="00AF49AE"/>
    <w:rsid w:val="00AF4FA7"/>
    <w:rsid w:val="00AF5008"/>
    <w:rsid w:val="00B01D3E"/>
    <w:rsid w:val="00B040D5"/>
    <w:rsid w:val="00B10FB6"/>
    <w:rsid w:val="00B12B7B"/>
    <w:rsid w:val="00B17B38"/>
    <w:rsid w:val="00B21844"/>
    <w:rsid w:val="00B248FA"/>
    <w:rsid w:val="00B250E8"/>
    <w:rsid w:val="00B25813"/>
    <w:rsid w:val="00B303D6"/>
    <w:rsid w:val="00B3201A"/>
    <w:rsid w:val="00B34450"/>
    <w:rsid w:val="00B3495D"/>
    <w:rsid w:val="00B3686B"/>
    <w:rsid w:val="00B373C8"/>
    <w:rsid w:val="00B41B31"/>
    <w:rsid w:val="00B44702"/>
    <w:rsid w:val="00B46736"/>
    <w:rsid w:val="00B567B0"/>
    <w:rsid w:val="00B6171F"/>
    <w:rsid w:val="00B63063"/>
    <w:rsid w:val="00B64770"/>
    <w:rsid w:val="00B65660"/>
    <w:rsid w:val="00B706CF"/>
    <w:rsid w:val="00B7141E"/>
    <w:rsid w:val="00B743EB"/>
    <w:rsid w:val="00B77230"/>
    <w:rsid w:val="00B83355"/>
    <w:rsid w:val="00B84821"/>
    <w:rsid w:val="00B91442"/>
    <w:rsid w:val="00B92EE0"/>
    <w:rsid w:val="00BA08CB"/>
    <w:rsid w:val="00BA0FA2"/>
    <w:rsid w:val="00BA25DC"/>
    <w:rsid w:val="00BA465B"/>
    <w:rsid w:val="00BA6353"/>
    <w:rsid w:val="00BB1090"/>
    <w:rsid w:val="00BB37C8"/>
    <w:rsid w:val="00BB62A3"/>
    <w:rsid w:val="00BB6815"/>
    <w:rsid w:val="00BB719C"/>
    <w:rsid w:val="00BC60B6"/>
    <w:rsid w:val="00BD10C2"/>
    <w:rsid w:val="00BD43F9"/>
    <w:rsid w:val="00BD5E12"/>
    <w:rsid w:val="00BE0B0E"/>
    <w:rsid w:val="00BE16D3"/>
    <w:rsid w:val="00BE3DED"/>
    <w:rsid w:val="00BE42D0"/>
    <w:rsid w:val="00BE4A63"/>
    <w:rsid w:val="00BF7D83"/>
    <w:rsid w:val="00C01591"/>
    <w:rsid w:val="00C10948"/>
    <w:rsid w:val="00C1104E"/>
    <w:rsid w:val="00C1587A"/>
    <w:rsid w:val="00C17F20"/>
    <w:rsid w:val="00C2684B"/>
    <w:rsid w:val="00C30630"/>
    <w:rsid w:val="00C3334F"/>
    <w:rsid w:val="00C33500"/>
    <w:rsid w:val="00C4057D"/>
    <w:rsid w:val="00C41CF4"/>
    <w:rsid w:val="00C42D7E"/>
    <w:rsid w:val="00C46407"/>
    <w:rsid w:val="00C4741E"/>
    <w:rsid w:val="00C51EC5"/>
    <w:rsid w:val="00C67EA9"/>
    <w:rsid w:val="00C725DD"/>
    <w:rsid w:val="00C741E2"/>
    <w:rsid w:val="00C74300"/>
    <w:rsid w:val="00C7639D"/>
    <w:rsid w:val="00C813D2"/>
    <w:rsid w:val="00C830EF"/>
    <w:rsid w:val="00C91E31"/>
    <w:rsid w:val="00C924AE"/>
    <w:rsid w:val="00C95EEB"/>
    <w:rsid w:val="00CA05E7"/>
    <w:rsid w:val="00CA0903"/>
    <w:rsid w:val="00CA1C02"/>
    <w:rsid w:val="00CA3E6E"/>
    <w:rsid w:val="00CA7550"/>
    <w:rsid w:val="00CB15CC"/>
    <w:rsid w:val="00CC4072"/>
    <w:rsid w:val="00CD0286"/>
    <w:rsid w:val="00CD1153"/>
    <w:rsid w:val="00CD3627"/>
    <w:rsid w:val="00CD56E5"/>
    <w:rsid w:val="00CD5EDD"/>
    <w:rsid w:val="00CE3472"/>
    <w:rsid w:val="00CE5F71"/>
    <w:rsid w:val="00CE6812"/>
    <w:rsid w:val="00CE6994"/>
    <w:rsid w:val="00CF4328"/>
    <w:rsid w:val="00CF5B2C"/>
    <w:rsid w:val="00D075E7"/>
    <w:rsid w:val="00D1212B"/>
    <w:rsid w:val="00D12F40"/>
    <w:rsid w:val="00D133F0"/>
    <w:rsid w:val="00D14922"/>
    <w:rsid w:val="00D1556D"/>
    <w:rsid w:val="00D15735"/>
    <w:rsid w:val="00D170DB"/>
    <w:rsid w:val="00D2394B"/>
    <w:rsid w:val="00D263C0"/>
    <w:rsid w:val="00D339AC"/>
    <w:rsid w:val="00D33B50"/>
    <w:rsid w:val="00D33C2E"/>
    <w:rsid w:val="00D34213"/>
    <w:rsid w:val="00D3629A"/>
    <w:rsid w:val="00D40FA7"/>
    <w:rsid w:val="00D43664"/>
    <w:rsid w:val="00D44DFA"/>
    <w:rsid w:val="00D46751"/>
    <w:rsid w:val="00D47C2E"/>
    <w:rsid w:val="00D527AF"/>
    <w:rsid w:val="00D5412F"/>
    <w:rsid w:val="00D566ED"/>
    <w:rsid w:val="00D56CCE"/>
    <w:rsid w:val="00D56F8E"/>
    <w:rsid w:val="00D572FB"/>
    <w:rsid w:val="00D674F7"/>
    <w:rsid w:val="00D70DDA"/>
    <w:rsid w:val="00D71CC7"/>
    <w:rsid w:val="00D720C0"/>
    <w:rsid w:val="00D773AC"/>
    <w:rsid w:val="00D77918"/>
    <w:rsid w:val="00D96BC7"/>
    <w:rsid w:val="00DA29DE"/>
    <w:rsid w:val="00DA4957"/>
    <w:rsid w:val="00DA555D"/>
    <w:rsid w:val="00DA5BB5"/>
    <w:rsid w:val="00DB0151"/>
    <w:rsid w:val="00DB4CBD"/>
    <w:rsid w:val="00DB6CBE"/>
    <w:rsid w:val="00DC2F96"/>
    <w:rsid w:val="00DC3EB4"/>
    <w:rsid w:val="00DC46D8"/>
    <w:rsid w:val="00DD01B3"/>
    <w:rsid w:val="00DD1663"/>
    <w:rsid w:val="00DD46AB"/>
    <w:rsid w:val="00DE131E"/>
    <w:rsid w:val="00DE5930"/>
    <w:rsid w:val="00DE5BE7"/>
    <w:rsid w:val="00DF408C"/>
    <w:rsid w:val="00DF533D"/>
    <w:rsid w:val="00DF7196"/>
    <w:rsid w:val="00DF7CD1"/>
    <w:rsid w:val="00E00650"/>
    <w:rsid w:val="00E03F32"/>
    <w:rsid w:val="00E06077"/>
    <w:rsid w:val="00E13F1A"/>
    <w:rsid w:val="00E24184"/>
    <w:rsid w:val="00E2419B"/>
    <w:rsid w:val="00E24869"/>
    <w:rsid w:val="00E25A9E"/>
    <w:rsid w:val="00E26F07"/>
    <w:rsid w:val="00E278A0"/>
    <w:rsid w:val="00E345BE"/>
    <w:rsid w:val="00E3669F"/>
    <w:rsid w:val="00E36CCD"/>
    <w:rsid w:val="00E41D24"/>
    <w:rsid w:val="00E44FD8"/>
    <w:rsid w:val="00E467F3"/>
    <w:rsid w:val="00E470D8"/>
    <w:rsid w:val="00E50EC2"/>
    <w:rsid w:val="00E54AA8"/>
    <w:rsid w:val="00E5657B"/>
    <w:rsid w:val="00E56B65"/>
    <w:rsid w:val="00E57FCA"/>
    <w:rsid w:val="00E62F4B"/>
    <w:rsid w:val="00E63D99"/>
    <w:rsid w:val="00E67D91"/>
    <w:rsid w:val="00E76B8A"/>
    <w:rsid w:val="00E80836"/>
    <w:rsid w:val="00E827F8"/>
    <w:rsid w:val="00E85613"/>
    <w:rsid w:val="00E921E3"/>
    <w:rsid w:val="00E955D3"/>
    <w:rsid w:val="00E96D87"/>
    <w:rsid w:val="00E96D93"/>
    <w:rsid w:val="00EA5610"/>
    <w:rsid w:val="00EA59C6"/>
    <w:rsid w:val="00EB0564"/>
    <w:rsid w:val="00EB128A"/>
    <w:rsid w:val="00EB1363"/>
    <w:rsid w:val="00EB2F70"/>
    <w:rsid w:val="00EB3CB7"/>
    <w:rsid w:val="00EB6C48"/>
    <w:rsid w:val="00EC195B"/>
    <w:rsid w:val="00EC455B"/>
    <w:rsid w:val="00EC5C0E"/>
    <w:rsid w:val="00EC6ED5"/>
    <w:rsid w:val="00ED1788"/>
    <w:rsid w:val="00ED3197"/>
    <w:rsid w:val="00EE5753"/>
    <w:rsid w:val="00EF09D4"/>
    <w:rsid w:val="00EF5E96"/>
    <w:rsid w:val="00F00A9F"/>
    <w:rsid w:val="00F025C4"/>
    <w:rsid w:val="00F03BD5"/>
    <w:rsid w:val="00F03C7D"/>
    <w:rsid w:val="00F05F6B"/>
    <w:rsid w:val="00F120EE"/>
    <w:rsid w:val="00F2353B"/>
    <w:rsid w:val="00F2543B"/>
    <w:rsid w:val="00F25E7E"/>
    <w:rsid w:val="00F27E6C"/>
    <w:rsid w:val="00F35289"/>
    <w:rsid w:val="00F35D46"/>
    <w:rsid w:val="00F35D96"/>
    <w:rsid w:val="00F40673"/>
    <w:rsid w:val="00F4361E"/>
    <w:rsid w:val="00F43BFF"/>
    <w:rsid w:val="00F46293"/>
    <w:rsid w:val="00F47C05"/>
    <w:rsid w:val="00F519D5"/>
    <w:rsid w:val="00F53448"/>
    <w:rsid w:val="00F53D0C"/>
    <w:rsid w:val="00F5465E"/>
    <w:rsid w:val="00F55659"/>
    <w:rsid w:val="00F60A73"/>
    <w:rsid w:val="00F63513"/>
    <w:rsid w:val="00F74F1D"/>
    <w:rsid w:val="00F75667"/>
    <w:rsid w:val="00F76A28"/>
    <w:rsid w:val="00F772CC"/>
    <w:rsid w:val="00F80A3A"/>
    <w:rsid w:val="00F81E57"/>
    <w:rsid w:val="00F858CD"/>
    <w:rsid w:val="00F905BB"/>
    <w:rsid w:val="00F91170"/>
    <w:rsid w:val="00F92FFD"/>
    <w:rsid w:val="00F94445"/>
    <w:rsid w:val="00FA427C"/>
    <w:rsid w:val="00FA45B8"/>
    <w:rsid w:val="00FA5D3D"/>
    <w:rsid w:val="00FA7638"/>
    <w:rsid w:val="00FA7DD7"/>
    <w:rsid w:val="00FB2F94"/>
    <w:rsid w:val="00FB304B"/>
    <w:rsid w:val="00FB66EE"/>
    <w:rsid w:val="00FC28B2"/>
    <w:rsid w:val="00FC58E3"/>
    <w:rsid w:val="00FC5D70"/>
    <w:rsid w:val="00FC5FCE"/>
    <w:rsid w:val="00FC6855"/>
    <w:rsid w:val="00FC6BEB"/>
    <w:rsid w:val="00FC7FAB"/>
    <w:rsid w:val="00FD1C5E"/>
    <w:rsid w:val="00FE14A8"/>
    <w:rsid w:val="00FE32E6"/>
    <w:rsid w:val="00FE3C1D"/>
    <w:rsid w:val="00FE542D"/>
    <w:rsid w:val="00FE7D28"/>
    <w:rsid w:val="00FF06FE"/>
    <w:rsid w:val="00FF1541"/>
    <w:rsid w:val="00FF27FA"/>
    <w:rsid w:val="00FF4921"/>
    <w:rsid w:val="00FF6E66"/>
    <w:rsid w:val="00FF7736"/>
    <w:rsid w:val="00F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993D"/>
  <w15:chartTrackingRefBased/>
  <w15:docId w15:val="{F896AA5B-2AA4-49E9-9609-C76DE437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C2D"/>
    <w:pPr>
      <w:widowControl w:val="0"/>
      <w:jc w:val="both"/>
    </w:pPr>
  </w:style>
  <w:style w:type="paragraph" w:styleId="2">
    <w:name w:val="heading 2"/>
    <w:basedOn w:val="a"/>
    <w:next w:val="a"/>
    <w:link w:val="20"/>
    <w:uiPriority w:val="9"/>
    <w:unhideWhenUsed/>
    <w:qFormat/>
    <w:rsid w:val="00362C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E601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A465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A465B"/>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BA465B"/>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C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2C2D"/>
    <w:rPr>
      <w:sz w:val="18"/>
      <w:szCs w:val="18"/>
    </w:rPr>
  </w:style>
  <w:style w:type="paragraph" w:styleId="a5">
    <w:name w:val="footer"/>
    <w:basedOn w:val="a"/>
    <w:link w:val="a6"/>
    <w:uiPriority w:val="99"/>
    <w:unhideWhenUsed/>
    <w:rsid w:val="00362C2D"/>
    <w:pPr>
      <w:tabs>
        <w:tab w:val="center" w:pos="4153"/>
        <w:tab w:val="right" w:pos="8306"/>
      </w:tabs>
      <w:snapToGrid w:val="0"/>
      <w:jc w:val="left"/>
    </w:pPr>
    <w:rPr>
      <w:sz w:val="18"/>
      <w:szCs w:val="18"/>
    </w:rPr>
  </w:style>
  <w:style w:type="character" w:customStyle="1" w:styleId="a6">
    <w:name w:val="页脚 字符"/>
    <w:basedOn w:val="a0"/>
    <w:link w:val="a5"/>
    <w:uiPriority w:val="99"/>
    <w:rsid w:val="00362C2D"/>
    <w:rPr>
      <w:sz w:val="18"/>
      <w:szCs w:val="18"/>
    </w:rPr>
  </w:style>
  <w:style w:type="character" w:customStyle="1" w:styleId="20">
    <w:name w:val="标题 2 字符"/>
    <w:basedOn w:val="a0"/>
    <w:link w:val="2"/>
    <w:uiPriority w:val="9"/>
    <w:rsid w:val="00362C2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E6019"/>
    <w:rPr>
      <w:b/>
      <w:bCs/>
      <w:sz w:val="32"/>
      <w:szCs w:val="32"/>
    </w:rPr>
  </w:style>
  <w:style w:type="character" w:customStyle="1" w:styleId="40">
    <w:name w:val="标题 4 字符"/>
    <w:basedOn w:val="a0"/>
    <w:link w:val="4"/>
    <w:uiPriority w:val="9"/>
    <w:rsid w:val="00BA465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BA465B"/>
    <w:rPr>
      <w:b/>
      <w:bCs/>
      <w:sz w:val="28"/>
      <w:szCs w:val="28"/>
    </w:rPr>
  </w:style>
  <w:style w:type="character" w:customStyle="1" w:styleId="60">
    <w:name w:val="标题 6 字符"/>
    <w:basedOn w:val="a0"/>
    <w:link w:val="6"/>
    <w:uiPriority w:val="9"/>
    <w:rsid w:val="00BA465B"/>
    <w:rPr>
      <w:rFonts w:asciiTheme="majorHAnsi" w:eastAsiaTheme="majorEastAsia" w:hAnsiTheme="majorHAnsi" w:cstheme="majorBidi"/>
      <w:b/>
      <w:bCs/>
      <w:sz w:val="24"/>
      <w:szCs w:val="24"/>
    </w:rPr>
  </w:style>
  <w:style w:type="paragraph" w:styleId="a7">
    <w:name w:val="List Paragraph"/>
    <w:basedOn w:val="a"/>
    <w:uiPriority w:val="34"/>
    <w:qFormat/>
    <w:rsid w:val="009213B3"/>
    <w:pPr>
      <w:ind w:firstLineChars="200" w:firstLine="420"/>
    </w:pPr>
  </w:style>
  <w:style w:type="paragraph" w:styleId="a8">
    <w:name w:val="Balloon Text"/>
    <w:basedOn w:val="a"/>
    <w:link w:val="a9"/>
    <w:uiPriority w:val="99"/>
    <w:semiHidden/>
    <w:unhideWhenUsed/>
    <w:rsid w:val="00F5465E"/>
    <w:rPr>
      <w:sz w:val="18"/>
      <w:szCs w:val="18"/>
    </w:rPr>
  </w:style>
  <w:style w:type="character" w:customStyle="1" w:styleId="a9">
    <w:name w:val="批注框文本 字符"/>
    <w:basedOn w:val="a0"/>
    <w:link w:val="a8"/>
    <w:uiPriority w:val="99"/>
    <w:semiHidden/>
    <w:rsid w:val="00F546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1307</Words>
  <Characters>7451</Characters>
  <Application>Microsoft Office Word</Application>
  <DocSecurity>0</DocSecurity>
  <Lines>62</Lines>
  <Paragraphs>17</Paragraphs>
  <ScaleCrop>false</ScaleCrop>
  <Company>微软中国</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真 贾</cp:lastModifiedBy>
  <cp:revision>6</cp:revision>
  <dcterms:created xsi:type="dcterms:W3CDTF">2020-04-13T16:07:00Z</dcterms:created>
  <dcterms:modified xsi:type="dcterms:W3CDTF">2020-04-22T03:14:00Z</dcterms:modified>
</cp:coreProperties>
</file>